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1D345" w14:textId="3B56387C" w:rsidR="00612879" w:rsidRPr="00612879" w:rsidRDefault="00612879" w:rsidP="00612879">
      <w:pPr>
        <w:widowControl/>
        <w:spacing w:line="320" w:lineRule="exact"/>
        <w:jc w:val="center"/>
        <w:outlineLvl w:val="1"/>
        <w:rPr>
          <w:rFonts w:ascii="標楷體" w:eastAsia="標楷體" w:hAnsi="標楷體" w:cs="新細明體"/>
          <w:b/>
          <w:bCs/>
          <w:kern w:val="0"/>
        </w:rPr>
      </w:pPr>
      <w:r w:rsidRPr="00D35315">
        <w:rPr>
          <w:rFonts w:ascii="標楷體" w:eastAsia="標楷體" w:hAnsi="標楷體" w:cs="新細明體" w:hint="eastAsia"/>
          <w:b/>
          <w:bCs/>
          <w:kern w:val="0"/>
        </w:rPr>
        <w:t>屏東縣</w:t>
      </w:r>
      <w:r w:rsidR="00C006B6">
        <w:rPr>
          <w:rFonts w:ascii="標楷體" w:eastAsia="標楷體" w:hAnsi="標楷體" w:cs="新細明體" w:hint="eastAsia"/>
          <w:b/>
          <w:bCs/>
          <w:kern w:val="0"/>
        </w:rPr>
        <w:t>新埤</w:t>
      </w:r>
      <w:r w:rsidRPr="00D35315">
        <w:rPr>
          <w:rFonts w:ascii="標楷體" w:eastAsia="標楷體" w:hAnsi="標楷體" w:cs="新細明體" w:hint="eastAsia"/>
          <w:b/>
          <w:bCs/>
          <w:kern w:val="0"/>
        </w:rPr>
        <w:t>鄉</w:t>
      </w:r>
      <w:r w:rsidR="00C006B6">
        <w:rPr>
          <w:rFonts w:ascii="標楷體" w:eastAsia="標楷體" w:hAnsi="標楷體" w:cs="新細明體" w:hint="eastAsia"/>
          <w:b/>
          <w:bCs/>
          <w:kern w:val="0"/>
        </w:rPr>
        <w:t>餉潭</w:t>
      </w:r>
      <w:r w:rsidRPr="00D35315">
        <w:rPr>
          <w:rFonts w:ascii="標楷體" w:eastAsia="標楷體" w:hAnsi="標楷體" w:cs="新細明體" w:hint="eastAsia"/>
          <w:b/>
          <w:bCs/>
          <w:kern w:val="0"/>
        </w:rPr>
        <w:t>國民小學</w:t>
      </w:r>
      <w:r w:rsidRPr="00612879">
        <w:rPr>
          <w:rFonts w:ascii="標楷體" w:eastAsia="標楷體" w:hAnsi="標楷體" w:cs="新細明體"/>
          <w:b/>
          <w:bCs/>
          <w:kern w:val="0"/>
        </w:rPr>
        <w:t>公務人員安全及衛生防護小組設置及作業要點</w:t>
      </w:r>
      <w:bookmarkStart w:id="0" w:name="_GoBack"/>
      <w:bookmarkEnd w:id="0"/>
    </w:p>
    <w:p w14:paraId="3C9F9578" w14:textId="5B8AB6CC" w:rsidR="00612879" w:rsidRPr="00612879" w:rsidRDefault="00612879" w:rsidP="00612879">
      <w:pPr>
        <w:widowControl/>
        <w:spacing w:after="150" w:line="320" w:lineRule="exact"/>
        <w:jc w:val="right"/>
        <w:rPr>
          <w:rFonts w:ascii="標楷體" w:eastAsia="標楷體" w:hAnsi="標楷體" w:cs="Arial"/>
          <w:kern w:val="0"/>
        </w:rPr>
      </w:pPr>
      <w:r w:rsidRPr="00612879">
        <w:rPr>
          <w:rFonts w:ascii="標楷體" w:eastAsia="標楷體" w:hAnsi="標楷體" w:cs="Arial"/>
          <w:kern w:val="0"/>
        </w:rPr>
        <w:t>中華民國</w:t>
      </w:r>
      <w:r w:rsidRPr="00D35315">
        <w:rPr>
          <w:rFonts w:ascii="標楷體" w:eastAsia="標楷體" w:hAnsi="標楷體" w:cs="Arial" w:hint="eastAsia"/>
          <w:kern w:val="0"/>
        </w:rPr>
        <w:t>1</w:t>
      </w:r>
      <w:r w:rsidRPr="00612879">
        <w:rPr>
          <w:rFonts w:ascii="標楷體" w:eastAsia="標楷體" w:hAnsi="標楷體" w:cs="Arial"/>
          <w:kern w:val="0"/>
        </w:rPr>
        <w:t>1</w:t>
      </w:r>
      <w:r w:rsidRPr="00D35315">
        <w:rPr>
          <w:rFonts w:ascii="標楷體" w:eastAsia="標楷體" w:hAnsi="標楷體" w:cs="Arial" w:hint="eastAsia"/>
          <w:kern w:val="0"/>
        </w:rPr>
        <w:t>2</w:t>
      </w:r>
      <w:r w:rsidRPr="00612879">
        <w:rPr>
          <w:rFonts w:ascii="標楷體" w:eastAsia="標楷體" w:hAnsi="標楷體" w:cs="Arial"/>
          <w:kern w:val="0"/>
        </w:rPr>
        <w:t>年</w:t>
      </w:r>
      <w:r w:rsidR="00C35BD7">
        <w:rPr>
          <w:rFonts w:ascii="標楷體" w:eastAsia="標楷體" w:hAnsi="標楷體" w:cs="Arial" w:hint="eastAsia"/>
          <w:kern w:val="0"/>
        </w:rPr>
        <w:t>2</w:t>
      </w:r>
      <w:r w:rsidRPr="00612879">
        <w:rPr>
          <w:rFonts w:ascii="標楷體" w:eastAsia="標楷體" w:hAnsi="標楷體" w:cs="Arial"/>
          <w:kern w:val="0"/>
        </w:rPr>
        <w:t>月</w:t>
      </w:r>
      <w:r w:rsidR="00C35BD7">
        <w:rPr>
          <w:rFonts w:ascii="標楷體" w:eastAsia="標楷體" w:hAnsi="標楷體" w:cs="Arial" w:hint="eastAsia"/>
          <w:kern w:val="0"/>
        </w:rPr>
        <w:t>1</w:t>
      </w:r>
      <w:r w:rsidR="00C35BD7">
        <w:rPr>
          <w:rFonts w:ascii="標楷體" w:eastAsia="標楷體" w:hAnsi="標楷體" w:cs="Arial"/>
          <w:kern w:val="0"/>
        </w:rPr>
        <w:t>5</w:t>
      </w:r>
      <w:r w:rsidRPr="00612879">
        <w:rPr>
          <w:rFonts w:ascii="標楷體" w:eastAsia="標楷體" w:hAnsi="標楷體" w:cs="Arial"/>
          <w:kern w:val="0"/>
        </w:rPr>
        <w:t>日</w:t>
      </w:r>
      <w:r w:rsidRPr="00D35315">
        <w:rPr>
          <w:rFonts w:ascii="標楷體" w:eastAsia="標楷體" w:hAnsi="標楷體" w:cs="Arial" w:hint="eastAsia"/>
          <w:kern w:val="0"/>
        </w:rPr>
        <w:t>校務會議議決</w:t>
      </w:r>
      <w:r w:rsidRPr="00612879">
        <w:rPr>
          <w:rFonts w:ascii="標楷體" w:eastAsia="標楷體" w:hAnsi="標楷體" w:cs="Arial"/>
          <w:kern w:val="0"/>
        </w:rPr>
        <w:t>通過</w:t>
      </w:r>
    </w:p>
    <w:p w14:paraId="5135F648" w14:textId="750FE304"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一、本要點依公務人員安全及衛生防護辦法第</w:t>
      </w:r>
      <w:r>
        <w:rPr>
          <w:rFonts w:ascii="標楷體" w:eastAsia="標楷體" w:hAnsi="標楷體" w:cs="Arial" w:hint="eastAsia"/>
          <w:kern w:val="0"/>
          <w:sz w:val="27"/>
          <w:szCs w:val="27"/>
        </w:rPr>
        <w:t>四</w:t>
      </w:r>
      <w:r w:rsidRPr="00612879">
        <w:rPr>
          <w:rFonts w:ascii="標楷體" w:eastAsia="標楷體" w:hAnsi="標楷體" w:cs="Arial"/>
          <w:kern w:val="0"/>
          <w:sz w:val="27"/>
          <w:szCs w:val="27"/>
        </w:rPr>
        <w:t>條規定訂定之。</w:t>
      </w:r>
    </w:p>
    <w:p w14:paraId="1E361242" w14:textId="7046919E"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二、本要點適用對象為公務人員保障法第三條及第一０二條規定之</w:t>
      </w:r>
      <w:r>
        <w:rPr>
          <w:rFonts w:ascii="標楷體" w:eastAsia="標楷體" w:hAnsi="標楷體" w:cs="Arial" w:hint="eastAsia"/>
          <w:kern w:val="0"/>
          <w:sz w:val="27"/>
          <w:szCs w:val="27"/>
        </w:rPr>
        <w:t>屏東縣</w:t>
      </w:r>
      <w:proofErr w:type="gramStart"/>
      <w:r w:rsidR="00C006B6">
        <w:rPr>
          <w:rFonts w:ascii="標楷體" w:eastAsia="標楷體" w:hAnsi="標楷體" w:cs="Arial" w:hint="eastAsia"/>
          <w:kern w:val="0"/>
          <w:sz w:val="27"/>
          <w:szCs w:val="27"/>
        </w:rPr>
        <w:t>新埤</w:t>
      </w:r>
      <w:r>
        <w:rPr>
          <w:rFonts w:ascii="標楷體" w:eastAsia="標楷體" w:hAnsi="標楷體" w:cs="Arial" w:hint="eastAsia"/>
          <w:kern w:val="0"/>
          <w:sz w:val="27"/>
          <w:szCs w:val="27"/>
        </w:rPr>
        <w:t>鄉</w:t>
      </w:r>
      <w:r w:rsidR="00C006B6">
        <w:rPr>
          <w:rFonts w:ascii="標楷體" w:eastAsia="標楷體" w:hAnsi="標楷體" w:cs="Arial" w:hint="eastAsia"/>
          <w:kern w:val="0"/>
          <w:sz w:val="27"/>
          <w:szCs w:val="27"/>
        </w:rPr>
        <w:t>餉潭</w:t>
      </w:r>
      <w:r>
        <w:rPr>
          <w:rFonts w:ascii="標楷體" w:eastAsia="標楷體" w:hAnsi="標楷體" w:cs="Arial" w:hint="eastAsia"/>
          <w:kern w:val="0"/>
          <w:sz w:val="27"/>
          <w:szCs w:val="27"/>
        </w:rPr>
        <w:t>國民</w:t>
      </w:r>
      <w:proofErr w:type="gramEnd"/>
      <w:r>
        <w:rPr>
          <w:rFonts w:ascii="標楷體" w:eastAsia="標楷體" w:hAnsi="標楷體" w:cs="Arial" w:hint="eastAsia"/>
          <w:kern w:val="0"/>
          <w:sz w:val="27"/>
          <w:szCs w:val="27"/>
        </w:rPr>
        <w:t>小</w:t>
      </w:r>
      <w:r w:rsidRPr="00612879">
        <w:rPr>
          <w:rFonts w:ascii="標楷體" w:eastAsia="標楷體" w:hAnsi="標楷體" w:cs="Arial"/>
          <w:kern w:val="0"/>
          <w:sz w:val="27"/>
          <w:szCs w:val="27"/>
        </w:rPr>
        <w:t>學（以下簡稱本校)編制內公務人員。</w:t>
      </w:r>
    </w:p>
    <w:p w14:paraId="1B67293F"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三、本要點所稱執行職務之安全及衛生防護措施，指對本校公務人員基於其身分及職務活動所可能引起之生命、身體及健康危害，應採取必要之預防及保護措施。</w:t>
      </w:r>
    </w:p>
    <w:p w14:paraId="5FA6235C"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四、本校</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室）提供公務人員之安全及衛生防護措施，應考量基於性別、身心障礙等因素之特殊需要。</w:t>
      </w:r>
    </w:p>
    <w:p w14:paraId="03A77996" w14:textId="3A455974"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五、本校設公務人員安全及衛生防護小組（以下簡稱本小組），置召集人兼委員1名，由校長兼任之，另委員</w:t>
      </w:r>
      <w:r w:rsidR="00C006B6">
        <w:rPr>
          <w:rFonts w:ascii="標楷體" w:eastAsia="標楷體" w:hAnsi="標楷體" w:cs="Arial" w:hint="eastAsia"/>
          <w:kern w:val="0"/>
          <w:sz w:val="27"/>
          <w:szCs w:val="27"/>
        </w:rPr>
        <w:t>6</w:t>
      </w:r>
      <w:r w:rsidRPr="00612879">
        <w:rPr>
          <w:rFonts w:ascii="標楷體" w:eastAsia="標楷體" w:hAnsi="標楷體" w:cs="Arial"/>
          <w:kern w:val="0"/>
          <w:sz w:val="27"/>
          <w:szCs w:val="27"/>
        </w:rPr>
        <w:t>名，由本校教</w:t>
      </w:r>
      <w:r>
        <w:rPr>
          <w:rFonts w:ascii="標楷體" w:eastAsia="標楷體" w:hAnsi="標楷體" w:cs="Arial" w:hint="eastAsia"/>
          <w:kern w:val="0"/>
          <w:sz w:val="27"/>
          <w:szCs w:val="27"/>
        </w:rPr>
        <w:t>導處</w:t>
      </w:r>
      <w:r w:rsidRPr="00612879">
        <w:rPr>
          <w:rFonts w:ascii="標楷體" w:eastAsia="標楷體" w:hAnsi="標楷體" w:cs="Arial"/>
          <w:kern w:val="0"/>
          <w:sz w:val="27"/>
          <w:szCs w:val="27"/>
        </w:rPr>
        <w:t>、</w:t>
      </w:r>
      <w:r>
        <w:rPr>
          <w:rFonts w:ascii="標楷體" w:eastAsia="標楷體" w:hAnsi="標楷體" w:cs="Arial" w:hint="eastAsia"/>
          <w:kern w:val="0"/>
          <w:sz w:val="27"/>
          <w:szCs w:val="27"/>
        </w:rPr>
        <w:t>總務處</w:t>
      </w:r>
      <w:r w:rsidRPr="00612879">
        <w:rPr>
          <w:rFonts w:ascii="標楷體" w:eastAsia="標楷體" w:hAnsi="標楷體" w:cs="Arial"/>
          <w:kern w:val="0"/>
          <w:sz w:val="27"/>
          <w:szCs w:val="27"/>
        </w:rPr>
        <w:t>、</w:t>
      </w:r>
      <w:r>
        <w:rPr>
          <w:rFonts w:ascii="標楷體" w:eastAsia="標楷體" w:hAnsi="標楷體" w:cs="Arial" w:hint="eastAsia"/>
          <w:kern w:val="0"/>
          <w:sz w:val="27"/>
          <w:szCs w:val="27"/>
        </w:rPr>
        <w:t>輔導</w:t>
      </w:r>
      <w:r w:rsidRPr="00612879">
        <w:rPr>
          <w:rFonts w:ascii="標楷體" w:eastAsia="標楷體" w:hAnsi="標楷體" w:cs="Arial"/>
          <w:kern w:val="0"/>
          <w:sz w:val="27"/>
          <w:szCs w:val="27"/>
        </w:rPr>
        <w:t>組長、</w:t>
      </w:r>
      <w:r w:rsidR="00E56180">
        <w:rPr>
          <w:rFonts w:ascii="標楷體" w:eastAsia="標楷體" w:hAnsi="標楷體" w:cs="Arial" w:hint="eastAsia"/>
          <w:kern w:val="0"/>
          <w:sz w:val="27"/>
          <w:szCs w:val="27"/>
        </w:rPr>
        <w:t>兼辦出納、</w:t>
      </w:r>
      <w:r>
        <w:rPr>
          <w:rFonts w:ascii="標楷體" w:eastAsia="標楷體" w:hAnsi="標楷體" w:cs="Arial" w:hint="eastAsia"/>
          <w:kern w:val="0"/>
          <w:sz w:val="27"/>
          <w:szCs w:val="27"/>
        </w:rPr>
        <w:t>兼任人事管理員</w:t>
      </w:r>
      <w:r w:rsidRPr="00612879">
        <w:rPr>
          <w:rFonts w:ascii="標楷體" w:eastAsia="標楷體" w:hAnsi="標楷體" w:cs="Arial"/>
          <w:kern w:val="0"/>
          <w:sz w:val="27"/>
          <w:szCs w:val="27"/>
        </w:rPr>
        <w:t>及護理師擔任之（名冊如附件工作執掌分配表）。</w:t>
      </w:r>
      <w:r w:rsidR="00E56180" w:rsidRPr="00E56180">
        <w:rPr>
          <w:rFonts w:ascii="標楷體" w:eastAsia="標楷體" w:hAnsi="標楷體" w:cs="Arial" w:hint="eastAsia"/>
          <w:kern w:val="0"/>
          <w:sz w:val="27"/>
          <w:szCs w:val="27"/>
        </w:rPr>
        <w:t>必要時並得外聘</w:t>
      </w:r>
      <w:r w:rsidR="00E56180" w:rsidRPr="00E56180">
        <w:rPr>
          <w:rFonts w:ascii="標楷體" w:eastAsia="標楷體" w:hAnsi="標楷體" w:hint="eastAsia"/>
          <w:color w:val="000000"/>
          <w:sz w:val="27"/>
          <w:szCs w:val="27"/>
          <w:shd w:val="clear" w:color="auto" w:fill="F9FBFB"/>
        </w:rPr>
        <w:t>相關專家學者協助諮詢及相關調查。</w:t>
      </w:r>
    </w:p>
    <w:p w14:paraId="4AF017F4"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本小組每年召開定期會一次，由召集人負責召集之，負責策劃並處理本校公務人員安全及衛生防護相關事宜。但遇特殊狀況時，得隨時召開臨時會。</w:t>
      </w:r>
    </w:p>
    <w:p w14:paraId="77D3C8C6"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六、本校對於辦公場所之建築、設施及設備，應依相關法令規定標準妥為規劃，並採取必要之措施。</w:t>
      </w:r>
    </w:p>
    <w:p w14:paraId="12CA4BAB"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七、本校對辦公場所之安全及衛生防護，應</w:t>
      </w:r>
      <w:proofErr w:type="gramStart"/>
      <w:r w:rsidRPr="00612879">
        <w:rPr>
          <w:rFonts w:ascii="標楷體" w:eastAsia="標楷體" w:hAnsi="標楷體" w:cs="Arial"/>
          <w:kern w:val="0"/>
          <w:sz w:val="27"/>
          <w:szCs w:val="27"/>
        </w:rPr>
        <w:t>採</w:t>
      </w:r>
      <w:proofErr w:type="gramEnd"/>
      <w:r w:rsidRPr="00612879">
        <w:rPr>
          <w:rFonts w:ascii="標楷體" w:eastAsia="標楷體" w:hAnsi="標楷體" w:cs="Arial"/>
          <w:kern w:val="0"/>
          <w:sz w:val="27"/>
          <w:szCs w:val="27"/>
        </w:rPr>
        <w:t>下列措施：</w:t>
      </w:r>
    </w:p>
    <w:p w14:paraId="75C59CC9"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w:t>
      </w:r>
      <w:proofErr w:type="gramStart"/>
      <w:r w:rsidRPr="00612879">
        <w:rPr>
          <w:rFonts w:ascii="標楷體" w:eastAsia="標楷體" w:hAnsi="標楷體" w:cs="Arial"/>
          <w:kern w:val="0"/>
          <w:sz w:val="27"/>
          <w:szCs w:val="27"/>
        </w:rPr>
        <w:t>一</w:t>
      </w:r>
      <w:proofErr w:type="gramEnd"/>
      <w:r w:rsidRPr="00612879">
        <w:rPr>
          <w:rFonts w:ascii="標楷體" w:eastAsia="標楷體" w:hAnsi="標楷體" w:cs="Arial"/>
          <w:kern w:val="0"/>
          <w:sz w:val="27"/>
          <w:szCs w:val="27"/>
        </w:rPr>
        <w:t>)應注意建築設備安全及環境衛生，並定期實施檢查。</w:t>
      </w:r>
    </w:p>
    <w:p w14:paraId="391CB7AB"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(二)加強門禁管理，並視需要裝置必要之安全防護設施。</w:t>
      </w:r>
    </w:p>
    <w:p w14:paraId="1DBEDD49"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(三)與社區保持連</w:t>
      </w:r>
      <w:proofErr w:type="gramStart"/>
      <w:r w:rsidRPr="00612879">
        <w:rPr>
          <w:rFonts w:ascii="標楷體" w:eastAsia="標楷體" w:hAnsi="標楷體" w:cs="Arial"/>
          <w:kern w:val="0"/>
          <w:sz w:val="27"/>
          <w:szCs w:val="27"/>
        </w:rPr>
        <w:t>繫</w:t>
      </w:r>
      <w:proofErr w:type="gramEnd"/>
      <w:r w:rsidRPr="00612879">
        <w:rPr>
          <w:rFonts w:ascii="標楷體" w:eastAsia="標楷體" w:hAnsi="標楷體" w:cs="Arial"/>
          <w:kern w:val="0"/>
          <w:sz w:val="27"/>
          <w:szCs w:val="27"/>
        </w:rPr>
        <w:t>，必要時，得建立聯防體系。</w:t>
      </w:r>
    </w:p>
    <w:p w14:paraId="3E3BFBE8"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(四)與當地警察機關保持連</w:t>
      </w:r>
      <w:proofErr w:type="gramStart"/>
      <w:r w:rsidRPr="00612879">
        <w:rPr>
          <w:rFonts w:ascii="標楷體" w:eastAsia="標楷體" w:hAnsi="標楷體" w:cs="Arial"/>
          <w:kern w:val="0"/>
          <w:sz w:val="27"/>
          <w:szCs w:val="27"/>
        </w:rPr>
        <w:t>繫</w:t>
      </w:r>
      <w:proofErr w:type="gramEnd"/>
      <w:r w:rsidRPr="00612879">
        <w:rPr>
          <w:rFonts w:ascii="標楷體" w:eastAsia="標楷體" w:hAnsi="標楷體" w:cs="Arial"/>
          <w:kern w:val="0"/>
          <w:sz w:val="27"/>
          <w:szCs w:val="27"/>
        </w:rPr>
        <w:t>，必要時，得洽請當地警察機關加強巡邏或指導建立連線系統。</w:t>
      </w:r>
    </w:p>
    <w:p w14:paraId="1E3BCA93"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(五)備具簡易急救醫療器材，並與地區性之醫療機構加強連</w:t>
      </w:r>
      <w:proofErr w:type="gramStart"/>
      <w:r w:rsidRPr="00612879">
        <w:rPr>
          <w:rFonts w:ascii="標楷體" w:eastAsia="標楷體" w:hAnsi="標楷體" w:cs="Arial"/>
          <w:kern w:val="0"/>
          <w:sz w:val="27"/>
          <w:szCs w:val="27"/>
        </w:rPr>
        <w:t>繫</w:t>
      </w:r>
      <w:proofErr w:type="gramEnd"/>
      <w:r w:rsidRPr="00612879">
        <w:rPr>
          <w:rFonts w:ascii="標楷體" w:eastAsia="標楷體" w:hAnsi="標楷體" w:cs="Arial"/>
          <w:kern w:val="0"/>
          <w:sz w:val="27"/>
          <w:szCs w:val="27"/>
        </w:rPr>
        <w:t>。</w:t>
      </w:r>
    </w:p>
    <w:p w14:paraId="76D73454"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(六)其他必要之防護措施。</w:t>
      </w:r>
    </w:p>
    <w:p w14:paraId="38FF6CEF"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八、</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室）應提供所屬人員執行職務時符合相關法令規定標準之必要安全與衛生機具設備及措施，並隨時維護及檢修辦公場所機具設備之安全，以防止因人為、自然或其他因素，危害公務人員之生命、身體及健康。</w:t>
      </w:r>
    </w:p>
    <w:p w14:paraId="3A02CE63"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對於執行危險職務所使用之機具設備，並應定期加強維護及檢修。</w:t>
      </w:r>
    </w:p>
    <w:p w14:paraId="18B48355"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九、</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室）對所屬人員執行職務安全及衛生之防護，應採下列措施：</w:t>
      </w:r>
    </w:p>
    <w:p w14:paraId="601F25C6"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w:t>
      </w:r>
      <w:proofErr w:type="gramStart"/>
      <w:r w:rsidRPr="00612879">
        <w:rPr>
          <w:rFonts w:ascii="標楷體" w:eastAsia="標楷體" w:hAnsi="標楷體" w:cs="Arial"/>
          <w:kern w:val="0"/>
          <w:sz w:val="27"/>
          <w:szCs w:val="27"/>
        </w:rPr>
        <w:t>一</w:t>
      </w:r>
      <w:proofErr w:type="gramEnd"/>
      <w:r w:rsidRPr="00612879">
        <w:rPr>
          <w:rFonts w:ascii="標楷體" w:eastAsia="標楷體" w:hAnsi="標楷體" w:cs="Arial"/>
          <w:kern w:val="0"/>
          <w:sz w:val="27"/>
          <w:szCs w:val="27"/>
        </w:rPr>
        <w:t>)加強安全及衛生防護訓練，增進安全防衛、急救、危機處理等知能，並指導正確執勤方式。</w:t>
      </w:r>
    </w:p>
    <w:p w14:paraId="25F90B3A"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(二)依業務需要加強與當地警察機關連</w:t>
      </w:r>
      <w:proofErr w:type="gramStart"/>
      <w:r w:rsidRPr="00612879">
        <w:rPr>
          <w:rFonts w:ascii="標楷體" w:eastAsia="標楷體" w:hAnsi="標楷體" w:cs="Arial"/>
          <w:kern w:val="0"/>
          <w:sz w:val="27"/>
          <w:szCs w:val="27"/>
        </w:rPr>
        <w:t>繫</w:t>
      </w:r>
      <w:proofErr w:type="gramEnd"/>
      <w:r w:rsidRPr="00612879">
        <w:rPr>
          <w:rFonts w:ascii="標楷體" w:eastAsia="標楷體" w:hAnsi="標楷體" w:cs="Arial"/>
          <w:kern w:val="0"/>
          <w:sz w:val="27"/>
          <w:szCs w:val="27"/>
        </w:rPr>
        <w:t>，必要時，得建立連線維護系統。</w:t>
      </w:r>
    </w:p>
    <w:p w14:paraId="5E3071EE"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(三)提供適當之安全防護措施，必要時，得依規定請求有關機關提供必要之協助。</w:t>
      </w:r>
    </w:p>
    <w:p w14:paraId="038FAAB4"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(四)對執行特殊職務之人員，必要時，應對其職務、姓名、照片等個人資料予以保密。</w:t>
      </w:r>
    </w:p>
    <w:p w14:paraId="39947CCE"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lastRenderedPageBreak/>
        <w:t>(五)經常注意民情輿論，適時疏導民怨。如有因民眾非理性抗爭而遭受危險之虞時，應</w:t>
      </w:r>
      <w:proofErr w:type="gramStart"/>
      <w:r w:rsidRPr="00612879">
        <w:rPr>
          <w:rFonts w:ascii="標楷體" w:eastAsia="標楷體" w:hAnsi="標楷體" w:cs="Arial"/>
          <w:kern w:val="0"/>
          <w:sz w:val="27"/>
          <w:szCs w:val="27"/>
        </w:rPr>
        <w:t>通報本組召集人</w:t>
      </w:r>
      <w:proofErr w:type="gramEnd"/>
      <w:r w:rsidRPr="00612879">
        <w:rPr>
          <w:rFonts w:ascii="標楷體" w:eastAsia="標楷體" w:hAnsi="標楷體" w:cs="Arial"/>
          <w:kern w:val="0"/>
          <w:sz w:val="27"/>
          <w:szCs w:val="27"/>
        </w:rPr>
        <w:t>及請警察機關派員處理。</w:t>
      </w:r>
    </w:p>
    <w:p w14:paraId="1084B445"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(六)建立安全及衛生防護通報系統及緊急連絡人名冊。</w:t>
      </w:r>
    </w:p>
    <w:p w14:paraId="4E046ED7"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(七)其他必要之防護措施。</w:t>
      </w:r>
    </w:p>
    <w:p w14:paraId="1B1D1BA7"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室）應建立與業務相關可能造成危害之場所及其危險性質之資料，並供所屬人員隨時查閱。</w:t>
      </w:r>
    </w:p>
    <w:p w14:paraId="46BA9E93"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對於所屬人員執行職務時，可能危害生命、身體或健康之資訊，應於事前告知。</w:t>
      </w:r>
    </w:p>
    <w:p w14:paraId="00623D21"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十一、</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室）應於所屬人員執行危險性職務前，實施勤前教育，並告知預防危害之標準作業流程。</w:t>
      </w:r>
    </w:p>
    <w:p w14:paraId="029CD2D4"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十二、對於經常暴露於有危害安全及衛生顧慮環境致影響其身心健康之虞之公務人員，得定期施行特定項目之健康檢查。</w:t>
      </w:r>
    </w:p>
    <w:p w14:paraId="5550BEAB"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前項健康檢查之對象、項目、方法、危害安全及衛生顧慮之環境，依相關法規辦理之。</w:t>
      </w:r>
    </w:p>
    <w:p w14:paraId="15AF940C"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十三、</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室）發現所屬人員罹患法定傳染病時，應會同衛生、環境保護機關採取適當之防疫、環境整潔及監控措施，並協助其就醫治療。</w:t>
      </w:r>
    </w:p>
    <w:p w14:paraId="0BCF4663"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十四、本校公務人員執行職務時，應注意自身及同事之安全，除應依公務員服務法及其他有關法令之規定外，並應注意服務態度及技巧，加強溝通協調。</w:t>
      </w:r>
    </w:p>
    <w:p w14:paraId="29CBF605"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本校公務人員應隨時提高警覺，並加強</w:t>
      </w:r>
      <w:proofErr w:type="gramStart"/>
      <w:r w:rsidRPr="00612879">
        <w:rPr>
          <w:rFonts w:ascii="標楷體" w:eastAsia="標楷體" w:hAnsi="標楷體" w:cs="Arial"/>
          <w:kern w:val="0"/>
          <w:sz w:val="27"/>
          <w:szCs w:val="27"/>
        </w:rPr>
        <w:t>應變制變能力</w:t>
      </w:r>
      <w:proofErr w:type="gramEnd"/>
      <w:r w:rsidRPr="00612879">
        <w:rPr>
          <w:rFonts w:ascii="標楷體" w:eastAsia="標楷體" w:hAnsi="標楷體" w:cs="Arial"/>
          <w:kern w:val="0"/>
          <w:sz w:val="27"/>
          <w:szCs w:val="27"/>
        </w:rPr>
        <w:t>。如因執行職務遭受騷擾、恐嚇、威脅，應即</w:t>
      </w:r>
      <w:proofErr w:type="gramStart"/>
      <w:r w:rsidRPr="00612879">
        <w:rPr>
          <w:rFonts w:ascii="標楷體" w:eastAsia="標楷體" w:hAnsi="標楷體" w:cs="Arial"/>
          <w:kern w:val="0"/>
          <w:sz w:val="27"/>
          <w:szCs w:val="27"/>
        </w:rPr>
        <w:t>通報本組召集人</w:t>
      </w:r>
      <w:proofErr w:type="gramEnd"/>
      <w:r w:rsidRPr="00612879">
        <w:rPr>
          <w:rFonts w:ascii="標楷體" w:eastAsia="標楷體" w:hAnsi="標楷體" w:cs="Arial"/>
          <w:kern w:val="0"/>
          <w:sz w:val="27"/>
          <w:szCs w:val="27"/>
        </w:rPr>
        <w:t>協助處理，必要時</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（室）應即通報警察或相關機關協助處理。</w:t>
      </w:r>
    </w:p>
    <w:p w14:paraId="10A9DE2F"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十五、</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室）如未能提供安全及衛生之防護措施或提供不足時，所屬人員得請求該服務單位提供之。服務單位不提供或拒絕時，得依公務人員保障法規定提起救濟。</w:t>
      </w:r>
    </w:p>
    <w:p w14:paraId="5FBD65AC"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十六、</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室）於所屬人員執行職務遭受生命、身體及健康之侵害時，應採下列措施：</w:t>
      </w:r>
    </w:p>
    <w:p w14:paraId="7FF264F3"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w:t>
      </w:r>
      <w:proofErr w:type="gramStart"/>
      <w:r w:rsidRPr="00612879">
        <w:rPr>
          <w:rFonts w:ascii="標楷體" w:eastAsia="標楷體" w:hAnsi="標楷體" w:cs="Arial"/>
          <w:kern w:val="0"/>
          <w:sz w:val="27"/>
          <w:szCs w:val="27"/>
        </w:rPr>
        <w:t>一</w:t>
      </w:r>
      <w:proofErr w:type="gramEnd"/>
      <w:r w:rsidRPr="00612879">
        <w:rPr>
          <w:rFonts w:ascii="標楷體" w:eastAsia="標楷體" w:hAnsi="標楷體" w:cs="Arial"/>
          <w:kern w:val="0"/>
          <w:sz w:val="27"/>
          <w:szCs w:val="27"/>
        </w:rPr>
        <w:t>)立即急救或搶救。</w:t>
      </w:r>
    </w:p>
    <w:p w14:paraId="1117CCF2"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(二)通知該人員之緊急連絡人，並通報校長、</w:t>
      </w:r>
      <w:proofErr w:type="gramStart"/>
      <w:r w:rsidRPr="00612879">
        <w:rPr>
          <w:rFonts w:ascii="標楷體" w:eastAsia="標楷體" w:hAnsi="標楷體" w:cs="Arial"/>
          <w:kern w:val="0"/>
          <w:sz w:val="27"/>
          <w:szCs w:val="27"/>
        </w:rPr>
        <w:t>本組召集人</w:t>
      </w:r>
      <w:proofErr w:type="gramEnd"/>
      <w:r w:rsidRPr="00612879">
        <w:rPr>
          <w:rFonts w:ascii="標楷體" w:eastAsia="標楷體" w:hAnsi="標楷體" w:cs="Arial"/>
          <w:kern w:val="0"/>
          <w:sz w:val="27"/>
          <w:szCs w:val="27"/>
        </w:rPr>
        <w:t>與其他有關單位及人員。</w:t>
      </w:r>
    </w:p>
    <w:p w14:paraId="591E0D65"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(三)立即通報警察或相關機關儘速派員處理，並提供相關資料做為處理之參考。</w:t>
      </w:r>
    </w:p>
    <w:p w14:paraId="70F4BF58"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(四)其他必要之措施。</w:t>
      </w:r>
    </w:p>
    <w:p w14:paraId="785D8322"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十七、</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室）於所屬人員執行職務遭受生命、身體及健康侵害後，應採下列措施：</w:t>
      </w:r>
    </w:p>
    <w:p w14:paraId="367CAC68"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w:t>
      </w:r>
      <w:proofErr w:type="gramStart"/>
      <w:r w:rsidRPr="00612879">
        <w:rPr>
          <w:rFonts w:ascii="標楷體" w:eastAsia="標楷體" w:hAnsi="標楷體" w:cs="Arial"/>
          <w:kern w:val="0"/>
          <w:sz w:val="27"/>
          <w:szCs w:val="27"/>
        </w:rPr>
        <w:t>一</w:t>
      </w:r>
      <w:proofErr w:type="gramEnd"/>
      <w:r w:rsidRPr="00612879">
        <w:rPr>
          <w:rFonts w:ascii="標楷體" w:eastAsia="標楷體" w:hAnsi="標楷體" w:cs="Arial"/>
          <w:kern w:val="0"/>
          <w:sz w:val="27"/>
          <w:szCs w:val="27"/>
        </w:rPr>
        <w:t>)先行墊付送醫診療所需費用，事後依規定辦理歸墊。</w:t>
      </w:r>
    </w:p>
    <w:p w14:paraId="67EEF1C3"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w:t>
      </w:r>
      <w:proofErr w:type="gramStart"/>
      <w:r w:rsidRPr="00612879">
        <w:rPr>
          <w:rFonts w:ascii="標楷體" w:eastAsia="標楷體" w:hAnsi="標楷體" w:cs="Arial"/>
          <w:kern w:val="0"/>
          <w:sz w:val="27"/>
          <w:szCs w:val="27"/>
        </w:rPr>
        <w:t>通報本組召集人</w:t>
      </w:r>
      <w:proofErr w:type="gramEnd"/>
      <w:r w:rsidRPr="00612879">
        <w:rPr>
          <w:rFonts w:ascii="標楷體" w:eastAsia="標楷體" w:hAnsi="標楷體" w:cs="Arial"/>
          <w:kern w:val="0"/>
          <w:sz w:val="27"/>
          <w:szCs w:val="27"/>
        </w:rPr>
        <w:t>依規定協調警察機關後續偵查作為。</w:t>
      </w:r>
    </w:p>
    <w:p w14:paraId="54BDB9D4"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(三)通報本校人事室依規定協辦核發因公傷殘死亡慰問金、請假、保險、退休、撫</w:t>
      </w:r>
      <w:proofErr w:type="gramStart"/>
      <w:r w:rsidRPr="00612879">
        <w:rPr>
          <w:rFonts w:ascii="標楷體" w:eastAsia="標楷體" w:hAnsi="標楷體" w:cs="Arial"/>
          <w:kern w:val="0"/>
          <w:sz w:val="27"/>
          <w:szCs w:val="27"/>
        </w:rPr>
        <w:t>卹</w:t>
      </w:r>
      <w:proofErr w:type="gramEnd"/>
      <w:r w:rsidRPr="00612879">
        <w:rPr>
          <w:rFonts w:ascii="標楷體" w:eastAsia="標楷體" w:hAnsi="標楷體" w:cs="Arial"/>
          <w:kern w:val="0"/>
          <w:sz w:val="27"/>
          <w:szCs w:val="27"/>
        </w:rPr>
        <w:t>等權益事宜並提供相關法令諮詢服務。</w:t>
      </w:r>
    </w:p>
    <w:p w14:paraId="0D8EDAC0"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(四)其他必要之措施。</w:t>
      </w:r>
    </w:p>
    <w:p w14:paraId="3C6ABE55"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lastRenderedPageBreak/>
        <w:t>十八、</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室）依第九點第五款、第十四點第二項、第十六點第三款及第十七點第二款規定通報警察或相關機關派員協助處理時，應依行政程序法第十九條之規定辦理。</w:t>
      </w:r>
    </w:p>
    <w:p w14:paraId="6614A0C3"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十九、</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室）於危害事故發生後，應即通報本小組召集人，並迅速聯繫警察及相關機關，調查事故發生之原因，檢討改進相關防護措施。</w:t>
      </w:r>
    </w:p>
    <w:p w14:paraId="40684988" w14:textId="77777777" w:rsidR="00612879"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二十、</w:t>
      </w:r>
      <w:proofErr w:type="gramStart"/>
      <w:r w:rsidRPr="00612879">
        <w:rPr>
          <w:rFonts w:ascii="標楷體" w:eastAsia="標楷體" w:hAnsi="標楷體" w:cs="Arial"/>
          <w:kern w:val="0"/>
          <w:sz w:val="27"/>
          <w:szCs w:val="27"/>
        </w:rPr>
        <w:t>各處（</w:t>
      </w:r>
      <w:proofErr w:type="gramEnd"/>
      <w:r w:rsidRPr="00612879">
        <w:rPr>
          <w:rFonts w:ascii="標楷體" w:eastAsia="標楷體" w:hAnsi="標楷體" w:cs="Arial"/>
          <w:kern w:val="0"/>
          <w:sz w:val="27"/>
          <w:szCs w:val="27"/>
        </w:rPr>
        <w:t>室）依本要點提供所屬人員執行職務安全及衛生防護措施所需之經費於年度預算內勻支。</w:t>
      </w:r>
    </w:p>
    <w:p w14:paraId="2BC0C44B" w14:textId="19C237C6" w:rsidR="00E33AF0" w:rsidRP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二十一、本要點未盡事宜悉依公務人員保障法、公務人員安全及衛生防護辦法等相關法令規定辦理。</w:t>
      </w:r>
    </w:p>
    <w:p w14:paraId="6CC4F624" w14:textId="6908C3A5" w:rsidR="00612879" w:rsidRDefault="00612879" w:rsidP="00612879">
      <w:pPr>
        <w:widowControl/>
        <w:spacing w:after="150" w:line="320" w:lineRule="exact"/>
        <w:rPr>
          <w:rFonts w:ascii="標楷體" w:eastAsia="標楷體" w:hAnsi="標楷體" w:cs="Arial"/>
          <w:kern w:val="0"/>
          <w:sz w:val="27"/>
          <w:szCs w:val="27"/>
        </w:rPr>
      </w:pPr>
      <w:r w:rsidRPr="00612879">
        <w:rPr>
          <w:rFonts w:ascii="標楷體" w:eastAsia="標楷體" w:hAnsi="標楷體" w:cs="Arial"/>
          <w:kern w:val="0"/>
          <w:sz w:val="27"/>
          <w:szCs w:val="27"/>
        </w:rPr>
        <w:t>二十二、本要點奉 校長核定後實施，修正時亦同。</w:t>
      </w:r>
    </w:p>
    <w:p w14:paraId="10468934" w14:textId="7D0A57D2" w:rsidR="00E56180" w:rsidRDefault="00E56180" w:rsidP="00612879">
      <w:pPr>
        <w:widowControl/>
        <w:spacing w:after="150" w:line="320" w:lineRule="exact"/>
        <w:rPr>
          <w:rFonts w:ascii="標楷體" w:eastAsia="標楷體" w:hAnsi="標楷體" w:cs="Arial"/>
          <w:kern w:val="0"/>
          <w:sz w:val="27"/>
          <w:szCs w:val="27"/>
        </w:rPr>
      </w:pPr>
    </w:p>
    <w:p w14:paraId="10D7FB84" w14:textId="48D8C3E7" w:rsidR="00E56180" w:rsidRDefault="00E56180" w:rsidP="00612879">
      <w:pPr>
        <w:widowControl/>
        <w:spacing w:after="150" w:line="320" w:lineRule="exact"/>
        <w:rPr>
          <w:rFonts w:ascii="標楷體" w:eastAsia="標楷體" w:hAnsi="標楷體" w:cs="Arial"/>
          <w:kern w:val="0"/>
          <w:sz w:val="27"/>
          <w:szCs w:val="27"/>
        </w:rPr>
      </w:pPr>
    </w:p>
    <w:p w14:paraId="3EE063AA" w14:textId="415C3611" w:rsidR="00E56180" w:rsidRDefault="00E56180" w:rsidP="00612879">
      <w:pPr>
        <w:widowControl/>
        <w:spacing w:after="150" w:line="320" w:lineRule="exact"/>
        <w:rPr>
          <w:rFonts w:ascii="標楷體" w:eastAsia="標楷體" w:hAnsi="標楷體" w:cs="Arial"/>
          <w:kern w:val="0"/>
          <w:sz w:val="27"/>
          <w:szCs w:val="27"/>
        </w:rPr>
      </w:pPr>
    </w:p>
    <w:p w14:paraId="099304B1" w14:textId="6827BDF5" w:rsidR="00E56180" w:rsidRDefault="00E56180" w:rsidP="00612879">
      <w:pPr>
        <w:widowControl/>
        <w:spacing w:after="150" w:line="320" w:lineRule="exact"/>
        <w:rPr>
          <w:rFonts w:ascii="標楷體" w:eastAsia="標楷體" w:hAnsi="標楷體" w:cs="Arial"/>
          <w:kern w:val="0"/>
          <w:sz w:val="27"/>
          <w:szCs w:val="27"/>
        </w:rPr>
      </w:pPr>
    </w:p>
    <w:p w14:paraId="57AF6108" w14:textId="7E2A4180" w:rsidR="00E56180" w:rsidRDefault="00E56180" w:rsidP="00612879">
      <w:pPr>
        <w:widowControl/>
        <w:spacing w:after="150" w:line="320" w:lineRule="exact"/>
        <w:rPr>
          <w:rFonts w:ascii="標楷體" w:eastAsia="標楷體" w:hAnsi="標楷體" w:cs="Arial"/>
          <w:kern w:val="0"/>
          <w:sz w:val="27"/>
          <w:szCs w:val="27"/>
        </w:rPr>
      </w:pPr>
    </w:p>
    <w:p w14:paraId="361FC449" w14:textId="7BB9F6DD" w:rsidR="00E56180" w:rsidRDefault="00E56180" w:rsidP="00612879">
      <w:pPr>
        <w:widowControl/>
        <w:spacing w:after="150" w:line="320" w:lineRule="exact"/>
        <w:rPr>
          <w:rFonts w:ascii="標楷體" w:eastAsia="標楷體" w:hAnsi="標楷體" w:cs="Arial"/>
          <w:kern w:val="0"/>
          <w:sz w:val="27"/>
          <w:szCs w:val="27"/>
        </w:rPr>
      </w:pPr>
    </w:p>
    <w:p w14:paraId="28406E07" w14:textId="4AC9D231" w:rsidR="00E56180" w:rsidRDefault="00E56180" w:rsidP="00612879">
      <w:pPr>
        <w:widowControl/>
        <w:spacing w:after="150" w:line="320" w:lineRule="exact"/>
        <w:rPr>
          <w:rFonts w:ascii="標楷體" w:eastAsia="標楷體" w:hAnsi="標楷體" w:cs="Arial"/>
          <w:kern w:val="0"/>
          <w:sz w:val="27"/>
          <w:szCs w:val="27"/>
        </w:rPr>
      </w:pPr>
    </w:p>
    <w:p w14:paraId="3B917EDD" w14:textId="57BCAEB0" w:rsidR="00E56180" w:rsidRDefault="00E56180" w:rsidP="00612879">
      <w:pPr>
        <w:widowControl/>
        <w:spacing w:after="150" w:line="320" w:lineRule="exact"/>
        <w:rPr>
          <w:rFonts w:ascii="標楷體" w:eastAsia="標楷體" w:hAnsi="標楷體" w:cs="Arial"/>
          <w:kern w:val="0"/>
          <w:sz w:val="27"/>
          <w:szCs w:val="27"/>
        </w:rPr>
      </w:pPr>
    </w:p>
    <w:p w14:paraId="7C867DEF" w14:textId="4E9A3E86" w:rsidR="00E56180" w:rsidRDefault="00E56180" w:rsidP="00612879">
      <w:pPr>
        <w:widowControl/>
        <w:spacing w:after="150" w:line="320" w:lineRule="exact"/>
        <w:rPr>
          <w:rFonts w:ascii="標楷體" w:eastAsia="標楷體" w:hAnsi="標楷體" w:cs="Arial"/>
          <w:kern w:val="0"/>
          <w:sz w:val="27"/>
          <w:szCs w:val="27"/>
        </w:rPr>
      </w:pPr>
    </w:p>
    <w:p w14:paraId="0E5D6889" w14:textId="307FF8AF" w:rsidR="00E56180" w:rsidRDefault="00E56180" w:rsidP="00612879">
      <w:pPr>
        <w:widowControl/>
        <w:spacing w:after="150" w:line="320" w:lineRule="exact"/>
        <w:rPr>
          <w:rFonts w:ascii="標楷體" w:eastAsia="標楷體" w:hAnsi="標楷體" w:cs="Arial"/>
          <w:kern w:val="0"/>
          <w:sz w:val="27"/>
          <w:szCs w:val="27"/>
        </w:rPr>
      </w:pPr>
    </w:p>
    <w:p w14:paraId="38740BCB" w14:textId="56F549C1" w:rsidR="00E56180" w:rsidRDefault="00E56180" w:rsidP="00612879">
      <w:pPr>
        <w:widowControl/>
        <w:spacing w:after="150" w:line="320" w:lineRule="exact"/>
        <w:rPr>
          <w:rFonts w:ascii="標楷體" w:eastAsia="標楷體" w:hAnsi="標楷體" w:cs="Arial"/>
          <w:kern w:val="0"/>
          <w:sz w:val="27"/>
          <w:szCs w:val="27"/>
        </w:rPr>
      </w:pPr>
    </w:p>
    <w:p w14:paraId="1B1B573E" w14:textId="02EEAF1B" w:rsidR="00E56180" w:rsidRDefault="00E56180" w:rsidP="00612879">
      <w:pPr>
        <w:widowControl/>
        <w:spacing w:after="150" w:line="320" w:lineRule="exact"/>
        <w:rPr>
          <w:rFonts w:ascii="標楷體" w:eastAsia="標楷體" w:hAnsi="標楷體" w:cs="Arial"/>
          <w:kern w:val="0"/>
          <w:sz w:val="27"/>
          <w:szCs w:val="27"/>
        </w:rPr>
      </w:pPr>
    </w:p>
    <w:p w14:paraId="19C06086" w14:textId="0443B3A0" w:rsidR="00E56180" w:rsidRDefault="00E56180" w:rsidP="00612879">
      <w:pPr>
        <w:widowControl/>
        <w:spacing w:after="150" w:line="320" w:lineRule="exact"/>
        <w:rPr>
          <w:rFonts w:ascii="標楷體" w:eastAsia="標楷體" w:hAnsi="標楷體" w:cs="Arial"/>
          <w:kern w:val="0"/>
          <w:sz w:val="27"/>
          <w:szCs w:val="27"/>
        </w:rPr>
      </w:pPr>
    </w:p>
    <w:p w14:paraId="344EBB6C" w14:textId="4B78DDD9" w:rsidR="00E56180" w:rsidRDefault="00E56180" w:rsidP="00612879">
      <w:pPr>
        <w:widowControl/>
        <w:spacing w:after="150" w:line="320" w:lineRule="exact"/>
        <w:rPr>
          <w:rFonts w:ascii="標楷體" w:eastAsia="標楷體" w:hAnsi="標楷體" w:cs="Arial"/>
          <w:kern w:val="0"/>
          <w:sz w:val="27"/>
          <w:szCs w:val="27"/>
        </w:rPr>
      </w:pPr>
    </w:p>
    <w:p w14:paraId="76E3AFD6" w14:textId="17DD9510" w:rsidR="00E56180" w:rsidRDefault="00E56180" w:rsidP="00612879">
      <w:pPr>
        <w:widowControl/>
        <w:spacing w:after="150" w:line="320" w:lineRule="exact"/>
        <w:rPr>
          <w:rFonts w:ascii="標楷體" w:eastAsia="標楷體" w:hAnsi="標楷體" w:cs="Arial"/>
          <w:kern w:val="0"/>
          <w:sz w:val="27"/>
          <w:szCs w:val="27"/>
        </w:rPr>
      </w:pPr>
    </w:p>
    <w:p w14:paraId="2AAC4514" w14:textId="2DE2E7EF" w:rsidR="00E56180" w:rsidRDefault="00E56180" w:rsidP="00612879">
      <w:pPr>
        <w:widowControl/>
        <w:spacing w:after="150" w:line="320" w:lineRule="exact"/>
        <w:rPr>
          <w:rFonts w:ascii="標楷體" w:eastAsia="標楷體" w:hAnsi="標楷體" w:cs="Arial"/>
          <w:kern w:val="0"/>
          <w:sz w:val="27"/>
          <w:szCs w:val="27"/>
        </w:rPr>
      </w:pPr>
    </w:p>
    <w:p w14:paraId="74E8833A" w14:textId="16FF4C3F" w:rsidR="00E56180" w:rsidRDefault="00E56180" w:rsidP="00612879">
      <w:pPr>
        <w:widowControl/>
        <w:spacing w:after="150" w:line="320" w:lineRule="exact"/>
        <w:rPr>
          <w:rFonts w:ascii="標楷體" w:eastAsia="標楷體" w:hAnsi="標楷體" w:cs="Arial"/>
          <w:kern w:val="0"/>
          <w:sz w:val="27"/>
          <w:szCs w:val="27"/>
        </w:rPr>
      </w:pPr>
    </w:p>
    <w:p w14:paraId="5B1CD03F" w14:textId="7B6DE609" w:rsidR="00E56180" w:rsidRDefault="00E56180" w:rsidP="00612879">
      <w:pPr>
        <w:widowControl/>
        <w:spacing w:after="150" w:line="320" w:lineRule="exact"/>
        <w:rPr>
          <w:rFonts w:ascii="標楷體" w:eastAsia="標楷體" w:hAnsi="標楷體" w:cs="Arial"/>
          <w:kern w:val="0"/>
          <w:sz w:val="27"/>
          <w:szCs w:val="27"/>
        </w:rPr>
      </w:pPr>
    </w:p>
    <w:p w14:paraId="421EEFB7" w14:textId="37DF107B" w:rsidR="00E56180" w:rsidRDefault="00E56180" w:rsidP="00612879">
      <w:pPr>
        <w:widowControl/>
        <w:spacing w:after="150" w:line="320" w:lineRule="exact"/>
        <w:rPr>
          <w:rFonts w:ascii="標楷體" w:eastAsia="標楷體" w:hAnsi="標楷體" w:cs="Arial"/>
          <w:kern w:val="0"/>
          <w:sz w:val="27"/>
          <w:szCs w:val="27"/>
        </w:rPr>
      </w:pPr>
    </w:p>
    <w:p w14:paraId="0387FFBA" w14:textId="136A2929" w:rsidR="00E56180" w:rsidRDefault="00E56180" w:rsidP="00612879">
      <w:pPr>
        <w:widowControl/>
        <w:spacing w:after="150" w:line="320" w:lineRule="exact"/>
        <w:rPr>
          <w:rFonts w:ascii="標楷體" w:eastAsia="標楷體" w:hAnsi="標楷體" w:cs="Arial"/>
          <w:kern w:val="0"/>
          <w:sz w:val="27"/>
          <w:szCs w:val="27"/>
        </w:rPr>
      </w:pPr>
    </w:p>
    <w:p w14:paraId="6AB9D246" w14:textId="75C4B319" w:rsidR="00E56180" w:rsidRDefault="00E56180" w:rsidP="00612879">
      <w:pPr>
        <w:widowControl/>
        <w:spacing w:after="150" w:line="320" w:lineRule="exact"/>
        <w:rPr>
          <w:rFonts w:ascii="標楷體" w:eastAsia="標楷體" w:hAnsi="標楷體" w:cs="Arial"/>
          <w:kern w:val="0"/>
          <w:sz w:val="27"/>
          <w:szCs w:val="27"/>
        </w:rPr>
      </w:pPr>
    </w:p>
    <w:p w14:paraId="1617C6F6" w14:textId="29388F07" w:rsidR="00E56180" w:rsidRDefault="00E56180" w:rsidP="00612879">
      <w:pPr>
        <w:widowControl/>
        <w:spacing w:after="150" w:line="320" w:lineRule="exact"/>
        <w:rPr>
          <w:rFonts w:ascii="標楷體" w:eastAsia="標楷體" w:hAnsi="標楷體" w:cs="Arial"/>
          <w:kern w:val="0"/>
          <w:sz w:val="27"/>
          <w:szCs w:val="27"/>
        </w:rPr>
      </w:pPr>
    </w:p>
    <w:p w14:paraId="79D3DA34" w14:textId="4F66F4DA" w:rsidR="00E56180" w:rsidRDefault="00E56180" w:rsidP="00612879">
      <w:pPr>
        <w:widowControl/>
        <w:spacing w:after="150" w:line="320" w:lineRule="exact"/>
        <w:rPr>
          <w:rFonts w:ascii="標楷體" w:eastAsia="標楷體" w:hAnsi="標楷體" w:cs="Arial"/>
          <w:kern w:val="0"/>
          <w:sz w:val="27"/>
          <w:szCs w:val="27"/>
        </w:rPr>
      </w:pPr>
    </w:p>
    <w:p w14:paraId="3BCC21B1" w14:textId="21355C9E" w:rsidR="00E56180" w:rsidRDefault="00E56180" w:rsidP="00612879">
      <w:pPr>
        <w:widowControl/>
        <w:spacing w:after="150" w:line="320" w:lineRule="exact"/>
        <w:rPr>
          <w:rFonts w:ascii="標楷體" w:eastAsia="標楷體" w:hAnsi="標楷體" w:cs="Arial"/>
          <w:kern w:val="0"/>
          <w:sz w:val="27"/>
          <w:szCs w:val="27"/>
        </w:rPr>
      </w:pPr>
    </w:p>
    <w:p w14:paraId="172EE0A8" w14:textId="1461FA50" w:rsidR="00E56180" w:rsidRPr="00612879" w:rsidRDefault="00E56180" w:rsidP="00E56180">
      <w:pPr>
        <w:widowControl/>
        <w:spacing w:after="150" w:line="320" w:lineRule="exact"/>
        <w:jc w:val="center"/>
        <w:rPr>
          <w:rFonts w:ascii="標楷體" w:eastAsia="標楷體" w:hAnsi="標楷體" w:cs="Arial"/>
          <w:kern w:val="0"/>
          <w:sz w:val="28"/>
          <w:szCs w:val="28"/>
        </w:rPr>
      </w:pPr>
      <w:r w:rsidRPr="00E56180">
        <w:rPr>
          <w:rFonts w:ascii="標楷體" w:eastAsia="標楷體" w:hAnsi="標楷體" w:hint="eastAsia"/>
          <w:color w:val="000000"/>
          <w:sz w:val="28"/>
          <w:szCs w:val="28"/>
        </w:rPr>
        <w:lastRenderedPageBreak/>
        <w:t>屏東縣</w:t>
      </w:r>
      <w:r w:rsidR="0082545C">
        <w:rPr>
          <w:rFonts w:ascii="標楷體" w:eastAsia="標楷體" w:hAnsi="標楷體" w:hint="eastAsia"/>
          <w:color w:val="000000"/>
          <w:sz w:val="28"/>
          <w:szCs w:val="28"/>
        </w:rPr>
        <w:t>新埤</w:t>
      </w:r>
      <w:r w:rsidRPr="00E56180">
        <w:rPr>
          <w:rFonts w:ascii="標楷體" w:eastAsia="標楷體" w:hAnsi="標楷體" w:hint="eastAsia"/>
          <w:color w:val="000000"/>
          <w:sz w:val="28"/>
          <w:szCs w:val="28"/>
        </w:rPr>
        <w:t>鄉</w:t>
      </w:r>
      <w:r w:rsidR="0082545C">
        <w:rPr>
          <w:rFonts w:ascii="標楷體" w:eastAsia="標楷體" w:hAnsi="標楷體" w:hint="eastAsia"/>
          <w:color w:val="000000"/>
          <w:sz w:val="28"/>
          <w:szCs w:val="28"/>
        </w:rPr>
        <w:t>餉潭</w:t>
      </w:r>
      <w:r w:rsidRPr="00E56180">
        <w:rPr>
          <w:rFonts w:ascii="標楷體" w:eastAsia="標楷體" w:hAnsi="標楷體"/>
          <w:color w:val="000000"/>
          <w:sz w:val="28"/>
          <w:szCs w:val="28"/>
        </w:rPr>
        <w:t>國民小學公務人員安全及衛生防護小組工作職掌分配表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8"/>
        <w:gridCol w:w="1219"/>
        <w:gridCol w:w="7161"/>
      </w:tblGrid>
      <w:tr w:rsidR="00E56180" w14:paraId="151516ED" w14:textId="77777777" w:rsidTr="00E56180">
        <w:trPr>
          <w:trHeight w:val="683"/>
        </w:trPr>
        <w:tc>
          <w:tcPr>
            <w:tcW w:w="648" w:type="pct"/>
            <w:tcBorders>
              <w:top w:val="single" w:sz="4" w:space="0" w:color="auto"/>
              <w:left w:val="single" w:sz="4" w:space="0" w:color="auto"/>
              <w:bottom w:val="single" w:sz="4" w:space="0" w:color="auto"/>
              <w:right w:val="single" w:sz="4" w:space="0" w:color="auto"/>
            </w:tcBorders>
            <w:vAlign w:val="center"/>
            <w:hideMark/>
          </w:tcPr>
          <w:p w14:paraId="67A92D76"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職    稱</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41FFE7"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原任職務</w:t>
            </w:r>
          </w:p>
        </w:tc>
        <w:tc>
          <w:tcPr>
            <w:tcW w:w="3720" w:type="pct"/>
            <w:tcBorders>
              <w:top w:val="single" w:sz="4" w:space="0" w:color="auto"/>
              <w:left w:val="single" w:sz="4" w:space="0" w:color="auto"/>
              <w:bottom w:val="single" w:sz="4" w:space="0" w:color="auto"/>
              <w:right w:val="single" w:sz="4" w:space="0" w:color="auto"/>
            </w:tcBorders>
            <w:vAlign w:val="center"/>
            <w:hideMark/>
          </w:tcPr>
          <w:p w14:paraId="5F031A4E"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工作職掌</w:t>
            </w:r>
          </w:p>
        </w:tc>
      </w:tr>
      <w:tr w:rsidR="00E56180" w14:paraId="5A58A12B" w14:textId="77777777" w:rsidTr="00E56180">
        <w:trPr>
          <w:trHeight w:val="651"/>
        </w:trPr>
        <w:tc>
          <w:tcPr>
            <w:tcW w:w="648" w:type="pct"/>
            <w:tcBorders>
              <w:top w:val="single" w:sz="4" w:space="0" w:color="auto"/>
              <w:left w:val="single" w:sz="4" w:space="0" w:color="auto"/>
              <w:bottom w:val="single" w:sz="4" w:space="0" w:color="auto"/>
              <w:right w:val="single" w:sz="4" w:space="0" w:color="auto"/>
            </w:tcBorders>
            <w:vAlign w:val="center"/>
            <w:hideMark/>
          </w:tcPr>
          <w:p w14:paraId="651D4DD9"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召集人</w:t>
            </w:r>
          </w:p>
        </w:tc>
        <w:tc>
          <w:tcPr>
            <w:tcW w:w="633" w:type="pct"/>
            <w:tcBorders>
              <w:top w:val="single" w:sz="4" w:space="0" w:color="auto"/>
              <w:left w:val="single" w:sz="4" w:space="0" w:color="auto"/>
              <w:bottom w:val="single" w:sz="4" w:space="0" w:color="auto"/>
              <w:right w:val="single" w:sz="4" w:space="0" w:color="auto"/>
            </w:tcBorders>
            <w:vAlign w:val="center"/>
            <w:hideMark/>
          </w:tcPr>
          <w:p w14:paraId="3040702D"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校長</w:t>
            </w:r>
          </w:p>
        </w:tc>
        <w:tc>
          <w:tcPr>
            <w:tcW w:w="3720" w:type="pct"/>
            <w:tcBorders>
              <w:top w:val="single" w:sz="4" w:space="0" w:color="auto"/>
              <w:left w:val="single" w:sz="4" w:space="0" w:color="auto"/>
              <w:bottom w:val="single" w:sz="4" w:space="0" w:color="auto"/>
              <w:right w:val="single" w:sz="4" w:space="0" w:color="auto"/>
            </w:tcBorders>
            <w:vAlign w:val="center"/>
            <w:hideMark/>
          </w:tcPr>
          <w:p w14:paraId="331C28DE" w14:textId="77777777" w:rsidR="00E56180" w:rsidRDefault="00E56180">
            <w:pPr>
              <w:widowControl/>
              <w:spacing w:line="240" w:lineRule="atLeast"/>
              <w:jc w:val="both"/>
              <w:rPr>
                <w:rFonts w:ascii="新細明體" w:cs="新細明體"/>
                <w:kern w:val="0"/>
              </w:rPr>
            </w:pPr>
            <w:r>
              <w:rPr>
                <w:rFonts w:ascii="標楷體" w:eastAsia="標楷體" w:hAnsi="標楷體" w:cs="新細明體" w:hint="eastAsia"/>
                <w:kern w:val="0"/>
              </w:rPr>
              <w:t>綜理安全及衛生偶發事件之統一指揮及督導。</w:t>
            </w:r>
          </w:p>
        </w:tc>
      </w:tr>
      <w:tr w:rsidR="00E56180" w14:paraId="7DF08F8F" w14:textId="77777777" w:rsidTr="00E56180">
        <w:trPr>
          <w:trHeight w:val="1073"/>
        </w:trPr>
        <w:tc>
          <w:tcPr>
            <w:tcW w:w="648" w:type="pct"/>
            <w:tcBorders>
              <w:top w:val="single" w:sz="4" w:space="0" w:color="auto"/>
              <w:left w:val="single" w:sz="4" w:space="0" w:color="auto"/>
              <w:bottom w:val="single" w:sz="4" w:space="0" w:color="auto"/>
              <w:right w:val="single" w:sz="4" w:space="0" w:color="auto"/>
            </w:tcBorders>
            <w:vAlign w:val="center"/>
            <w:hideMark/>
          </w:tcPr>
          <w:p w14:paraId="152BC444"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執行策劃組</w:t>
            </w:r>
          </w:p>
        </w:tc>
        <w:tc>
          <w:tcPr>
            <w:tcW w:w="633" w:type="pct"/>
            <w:tcBorders>
              <w:top w:val="single" w:sz="4" w:space="0" w:color="auto"/>
              <w:left w:val="single" w:sz="4" w:space="0" w:color="auto"/>
              <w:bottom w:val="single" w:sz="4" w:space="0" w:color="auto"/>
              <w:right w:val="single" w:sz="4" w:space="0" w:color="auto"/>
            </w:tcBorders>
            <w:vAlign w:val="center"/>
            <w:hideMark/>
          </w:tcPr>
          <w:p w14:paraId="4B152FC8" w14:textId="19C4EBFF"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兼任人事管理員</w:t>
            </w:r>
          </w:p>
        </w:tc>
        <w:tc>
          <w:tcPr>
            <w:tcW w:w="3720" w:type="pct"/>
            <w:tcBorders>
              <w:top w:val="single" w:sz="4" w:space="0" w:color="auto"/>
              <w:left w:val="single" w:sz="4" w:space="0" w:color="auto"/>
              <w:bottom w:val="single" w:sz="4" w:space="0" w:color="auto"/>
              <w:right w:val="single" w:sz="4" w:space="0" w:color="auto"/>
            </w:tcBorders>
            <w:vAlign w:val="center"/>
            <w:hideMark/>
          </w:tcPr>
          <w:p w14:paraId="06D6E5A6" w14:textId="77777777" w:rsidR="00E56180" w:rsidRDefault="00E56180">
            <w:pPr>
              <w:widowControl/>
              <w:spacing w:line="240" w:lineRule="atLeast"/>
              <w:ind w:left="480" w:hanging="480"/>
              <w:jc w:val="both"/>
              <w:rPr>
                <w:rFonts w:ascii="標楷體" w:eastAsia="標楷體" w:hAnsi="標楷體" w:cs="新細明體"/>
                <w:kern w:val="0"/>
              </w:rPr>
            </w:pPr>
            <w:r>
              <w:rPr>
                <w:rFonts w:ascii="標楷體" w:eastAsia="標楷體" w:hAnsi="標楷體" w:cs="標楷體" w:hint="eastAsia"/>
                <w:kern w:val="0"/>
              </w:rPr>
              <w:t>一、</w:t>
            </w:r>
            <w:r>
              <w:rPr>
                <w:rFonts w:ascii="標楷體" w:eastAsia="標楷體" w:hAnsi="標楷體" w:cs="新細明體" w:hint="eastAsia"/>
                <w:kern w:val="0"/>
              </w:rPr>
              <w:t>襄助召集人推動本小組相關業務。</w:t>
            </w:r>
          </w:p>
          <w:p w14:paraId="7D34CA8C" w14:textId="77777777" w:rsidR="00E56180" w:rsidRDefault="00E56180">
            <w:pPr>
              <w:spacing w:line="240" w:lineRule="atLeast"/>
              <w:ind w:left="480" w:hanging="480"/>
              <w:jc w:val="both"/>
              <w:rPr>
                <w:rFonts w:ascii="標楷體" w:eastAsia="標楷體" w:hAnsi="標楷體" w:cs="新細明體"/>
                <w:kern w:val="0"/>
              </w:rPr>
            </w:pPr>
            <w:r>
              <w:rPr>
                <w:rFonts w:ascii="標楷體" w:eastAsia="標楷體" w:hAnsi="標楷體" w:cs="標楷體" w:hint="eastAsia"/>
                <w:kern w:val="0"/>
              </w:rPr>
              <w:t>二、</w:t>
            </w:r>
            <w:r>
              <w:rPr>
                <w:rFonts w:ascii="標楷體" w:eastAsia="標楷體" w:hAnsi="標楷體" w:cs="新細明體" w:hint="eastAsia"/>
                <w:kern w:val="0"/>
              </w:rPr>
              <w:t>危害事故發生時，辦理請假、保險、退休、撫</w:t>
            </w:r>
            <w:proofErr w:type="gramStart"/>
            <w:r>
              <w:rPr>
                <w:rFonts w:ascii="標楷體" w:eastAsia="標楷體" w:hAnsi="標楷體" w:cs="新細明體" w:hint="eastAsia"/>
                <w:kern w:val="0"/>
              </w:rPr>
              <w:t>卹</w:t>
            </w:r>
            <w:proofErr w:type="gramEnd"/>
            <w:r>
              <w:rPr>
                <w:rFonts w:ascii="標楷體" w:eastAsia="標楷體" w:hAnsi="標楷體" w:cs="新細明體" w:hint="eastAsia"/>
                <w:kern w:val="0"/>
              </w:rPr>
              <w:t>及提供相關法令諮詢協助等事宜。</w:t>
            </w:r>
          </w:p>
          <w:p w14:paraId="6D4B545E" w14:textId="77777777" w:rsidR="00E56180" w:rsidRDefault="00E56180">
            <w:pPr>
              <w:spacing w:line="240" w:lineRule="atLeast"/>
              <w:ind w:left="480" w:hanging="480"/>
              <w:jc w:val="both"/>
              <w:rPr>
                <w:rFonts w:ascii="新細明體" w:cs="新細明體"/>
                <w:kern w:val="0"/>
              </w:rPr>
            </w:pPr>
            <w:r>
              <w:rPr>
                <w:rFonts w:ascii="標楷體" w:eastAsia="標楷體" w:hAnsi="標楷體" w:cs="新細明體" w:hint="eastAsia"/>
                <w:kern w:val="0"/>
              </w:rPr>
              <w:t>三、負責眷屬</w:t>
            </w:r>
            <w:r>
              <w:rPr>
                <w:rFonts w:ascii="標楷體" w:eastAsia="標楷體" w:hAnsi="標楷體" w:cs="新細明體" w:hint="eastAsia"/>
                <w:kern w:val="0"/>
                <w:szCs w:val="28"/>
              </w:rPr>
              <w:t>因公務人員執行職務遭受侵害時，連帶遭受波及時之處置。</w:t>
            </w:r>
          </w:p>
        </w:tc>
      </w:tr>
      <w:tr w:rsidR="00E56180" w14:paraId="6E297CEB" w14:textId="77777777" w:rsidTr="00E56180">
        <w:trPr>
          <w:trHeight w:val="1690"/>
        </w:trPr>
        <w:tc>
          <w:tcPr>
            <w:tcW w:w="648" w:type="pct"/>
            <w:vMerge w:val="restart"/>
            <w:tcBorders>
              <w:top w:val="single" w:sz="4" w:space="0" w:color="auto"/>
              <w:left w:val="single" w:sz="4" w:space="0" w:color="auto"/>
              <w:bottom w:val="single" w:sz="4" w:space="0" w:color="auto"/>
              <w:right w:val="single" w:sz="4" w:space="0" w:color="auto"/>
            </w:tcBorders>
            <w:vAlign w:val="center"/>
            <w:hideMark/>
          </w:tcPr>
          <w:p w14:paraId="10C05311" w14:textId="77777777" w:rsidR="00E56180" w:rsidRDefault="00E56180">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安全衛生</w:t>
            </w:r>
          </w:p>
          <w:p w14:paraId="3D3F7F3A"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防護組</w:t>
            </w:r>
          </w:p>
        </w:tc>
        <w:tc>
          <w:tcPr>
            <w:tcW w:w="633" w:type="pct"/>
            <w:tcBorders>
              <w:top w:val="single" w:sz="4" w:space="0" w:color="auto"/>
              <w:left w:val="single" w:sz="4" w:space="0" w:color="auto"/>
              <w:bottom w:val="single" w:sz="4" w:space="0" w:color="auto"/>
              <w:right w:val="single" w:sz="4" w:space="0" w:color="auto"/>
            </w:tcBorders>
            <w:vAlign w:val="center"/>
            <w:hideMark/>
          </w:tcPr>
          <w:p w14:paraId="5F361D21" w14:textId="1FBB076D" w:rsidR="00E56180" w:rsidRDefault="00E56180" w:rsidP="00C006B6">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教導主任</w:t>
            </w:r>
          </w:p>
        </w:tc>
        <w:tc>
          <w:tcPr>
            <w:tcW w:w="3720" w:type="pct"/>
            <w:tcBorders>
              <w:top w:val="single" w:sz="4" w:space="0" w:color="auto"/>
              <w:left w:val="single" w:sz="4" w:space="0" w:color="auto"/>
              <w:bottom w:val="single" w:sz="4" w:space="0" w:color="auto"/>
              <w:right w:val="single" w:sz="4" w:space="0" w:color="auto"/>
            </w:tcBorders>
            <w:vAlign w:val="center"/>
            <w:hideMark/>
          </w:tcPr>
          <w:p w14:paraId="3A08775F" w14:textId="77777777" w:rsidR="00E56180" w:rsidRDefault="00E56180" w:rsidP="008B2D94">
            <w:pPr>
              <w:widowControl/>
              <w:numPr>
                <w:ilvl w:val="0"/>
                <w:numId w:val="1"/>
              </w:numPr>
              <w:spacing w:line="240" w:lineRule="atLeast"/>
              <w:jc w:val="both"/>
              <w:rPr>
                <w:rFonts w:ascii="標楷體" w:eastAsia="標楷體" w:hAnsi="標楷體" w:cs="新細明體"/>
                <w:kern w:val="0"/>
              </w:rPr>
            </w:pPr>
            <w:r>
              <w:rPr>
                <w:rFonts w:ascii="標楷體" w:eastAsia="標楷體" w:hAnsi="標楷體" w:cs="新細明體" w:hint="eastAsia"/>
                <w:kern w:val="0"/>
              </w:rPr>
              <w:t>宣導公共防疫衛生觀念，加強安全及衛生防護訓練，增進安全防衛、急救、危機處理等知能。</w:t>
            </w:r>
          </w:p>
          <w:p w14:paraId="71D83F11" w14:textId="77777777" w:rsidR="00E56180" w:rsidRDefault="00E56180" w:rsidP="008B2D94">
            <w:pPr>
              <w:widowControl/>
              <w:numPr>
                <w:ilvl w:val="0"/>
                <w:numId w:val="1"/>
              </w:numPr>
              <w:spacing w:line="240" w:lineRule="atLeast"/>
              <w:jc w:val="both"/>
              <w:rPr>
                <w:rFonts w:ascii="標楷體" w:eastAsia="標楷體" w:hAnsi="標楷體" w:cs="新細明體"/>
                <w:kern w:val="0"/>
              </w:rPr>
            </w:pPr>
            <w:r>
              <w:rPr>
                <w:rFonts w:ascii="標楷體" w:eastAsia="標楷體" w:hAnsi="標楷體" w:cs="新細明體" w:hint="eastAsia"/>
                <w:kern w:val="0"/>
              </w:rPr>
              <w:t>注意辦公處所環境衛生，並定期實施檢查。</w:t>
            </w:r>
          </w:p>
          <w:p w14:paraId="0FF85AED" w14:textId="77777777" w:rsidR="00E56180" w:rsidRDefault="00E56180" w:rsidP="008B2D94">
            <w:pPr>
              <w:widowControl/>
              <w:numPr>
                <w:ilvl w:val="0"/>
                <w:numId w:val="1"/>
              </w:numPr>
              <w:spacing w:line="240" w:lineRule="atLeast"/>
              <w:jc w:val="both"/>
              <w:rPr>
                <w:rFonts w:ascii="標楷體" w:eastAsia="標楷體" w:hAnsi="標楷體" w:cs="新細明體"/>
                <w:kern w:val="0"/>
              </w:rPr>
            </w:pPr>
            <w:r>
              <w:rPr>
                <w:rFonts w:ascii="標楷體" w:eastAsia="標楷體" w:hAnsi="標楷體" w:cs="新細明體" w:hint="eastAsia"/>
                <w:kern w:val="0"/>
              </w:rPr>
              <w:t>負責緊急事件現場之各項安全衛生維護。</w:t>
            </w:r>
          </w:p>
          <w:p w14:paraId="45C4F15E" w14:textId="77777777" w:rsidR="00E56180" w:rsidRDefault="00E56180" w:rsidP="008B2D94">
            <w:pPr>
              <w:widowControl/>
              <w:numPr>
                <w:ilvl w:val="0"/>
                <w:numId w:val="1"/>
              </w:numPr>
              <w:spacing w:line="240" w:lineRule="atLeast"/>
              <w:jc w:val="both"/>
              <w:rPr>
                <w:rFonts w:ascii="新細明體" w:cs="新細明體"/>
                <w:kern w:val="0"/>
              </w:rPr>
            </w:pPr>
            <w:r>
              <w:rPr>
                <w:rFonts w:ascii="標楷體" w:eastAsia="標楷體" w:hAnsi="標楷體" w:cs="標楷體" w:hint="eastAsia"/>
                <w:kern w:val="0"/>
              </w:rPr>
              <w:t>協助</w:t>
            </w:r>
            <w:r>
              <w:rPr>
                <w:rFonts w:ascii="標楷體" w:eastAsia="標楷體" w:hAnsi="標楷體" w:cs="新細明體" w:hint="eastAsia"/>
                <w:kern w:val="0"/>
              </w:rPr>
              <w:t>調查事故發生之原因，檢討改進相關防護措施。</w:t>
            </w:r>
          </w:p>
          <w:p w14:paraId="2F6C70A0" w14:textId="77777777" w:rsidR="00E56180" w:rsidRDefault="00E56180" w:rsidP="008B2D94">
            <w:pPr>
              <w:widowControl/>
              <w:numPr>
                <w:ilvl w:val="0"/>
                <w:numId w:val="1"/>
              </w:numPr>
              <w:spacing w:line="240" w:lineRule="atLeast"/>
              <w:jc w:val="both"/>
              <w:rPr>
                <w:rFonts w:ascii="新細明體" w:cs="新細明體"/>
                <w:kern w:val="0"/>
              </w:rPr>
            </w:pPr>
            <w:r>
              <w:rPr>
                <w:rFonts w:ascii="標楷體" w:eastAsia="標楷體" w:hAnsi="標楷體" w:cs="新細明體" w:hint="eastAsia"/>
                <w:kern w:val="0"/>
              </w:rPr>
              <w:t>協助建立安全及衛生防護通報系統。</w:t>
            </w:r>
          </w:p>
        </w:tc>
      </w:tr>
      <w:tr w:rsidR="00E56180" w14:paraId="7ABB3191" w14:textId="77777777" w:rsidTr="00E56180">
        <w:trPr>
          <w:trHeight w:val="19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A388F" w14:textId="77777777" w:rsidR="00E56180" w:rsidRDefault="00E56180">
            <w:pPr>
              <w:widowControl/>
              <w:rPr>
                <w:rFonts w:ascii="新細明體" w:cs="新細明體"/>
                <w:kern w:val="0"/>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0EA5545E" w14:textId="5DB5198E" w:rsidR="00E56180" w:rsidRDefault="00E56180" w:rsidP="00E56180">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總務主任</w:t>
            </w:r>
          </w:p>
        </w:tc>
        <w:tc>
          <w:tcPr>
            <w:tcW w:w="3720" w:type="pct"/>
            <w:tcBorders>
              <w:top w:val="single" w:sz="4" w:space="0" w:color="auto"/>
              <w:left w:val="single" w:sz="4" w:space="0" w:color="auto"/>
              <w:bottom w:val="single" w:sz="4" w:space="0" w:color="auto"/>
              <w:right w:val="single" w:sz="4" w:space="0" w:color="auto"/>
            </w:tcBorders>
            <w:vAlign w:val="center"/>
            <w:hideMark/>
          </w:tcPr>
          <w:p w14:paraId="77A257A9" w14:textId="77777777" w:rsidR="00E56180" w:rsidRDefault="00E56180">
            <w:pPr>
              <w:widowControl/>
              <w:spacing w:line="240" w:lineRule="atLeast"/>
              <w:ind w:left="480" w:hangingChars="200" w:hanging="480"/>
              <w:jc w:val="both"/>
              <w:rPr>
                <w:rFonts w:ascii="標楷體" w:eastAsia="標楷體" w:hAnsi="標楷體" w:cs="新細明體"/>
                <w:kern w:val="0"/>
              </w:rPr>
            </w:pPr>
            <w:r>
              <w:rPr>
                <w:rFonts w:ascii="標楷體" w:eastAsia="標楷體" w:hAnsi="標楷體" w:cs="新細明體" w:hint="eastAsia"/>
                <w:kern w:val="0"/>
              </w:rPr>
              <w:t>一、注意建築設施及設備安全，並定期實施檢查維護及檢修。</w:t>
            </w:r>
          </w:p>
          <w:p w14:paraId="2A09F378" w14:textId="77777777" w:rsidR="00E56180" w:rsidRDefault="00E56180">
            <w:pPr>
              <w:widowControl/>
              <w:spacing w:line="240" w:lineRule="atLeast"/>
              <w:ind w:left="480" w:hangingChars="200" w:hanging="480"/>
              <w:jc w:val="both"/>
              <w:rPr>
                <w:rFonts w:ascii="標楷體" w:eastAsia="標楷體" w:hAnsi="標楷體" w:cs="新細明體"/>
                <w:kern w:val="0"/>
              </w:rPr>
            </w:pPr>
            <w:r>
              <w:rPr>
                <w:rFonts w:ascii="標楷體" w:eastAsia="標楷體" w:hAnsi="標楷體" w:cs="新細明體" w:hint="eastAsia"/>
                <w:kern w:val="0"/>
              </w:rPr>
              <w:t>二、負責加強門禁管理，並視需要裝置必要之安全防護措施。</w:t>
            </w:r>
          </w:p>
          <w:p w14:paraId="5ACE0CD9" w14:textId="77777777" w:rsidR="00E56180" w:rsidRDefault="00E56180">
            <w:pPr>
              <w:widowControl/>
              <w:spacing w:line="240" w:lineRule="atLeast"/>
              <w:ind w:left="396" w:hanging="396"/>
              <w:rPr>
                <w:rFonts w:ascii="標楷體" w:eastAsia="標楷體" w:hAnsi="標楷體" w:cs="新細明體"/>
                <w:kern w:val="0"/>
              </w:rPr>
            </w:pPr>
            <w:r>
              <w:rPr>
                <w:rFonts w:ascii="標楷體" w:eastAsia="標楷體" w:hAnsi="標楷體" w:cs="標楷體" w:hint="eastAsia"/>
                <w:kern w:val="0"/>
              </w:rPr>
              <w:t>三、</w:t>
            </w:r>
            <w:r>
              <w:rPr>
                <w:rFonts w:ascii="標楷體" w:eastAsia="標楷體" w:hAnsi="標楷體" w:cs="新細明體" w:hint="eastAsia"/>
                <w:kern w:val="0"/>
              </w:rPr>
              <w:t>建立與業務相關危害之場所及其危險性質之資料，提供預防危害之標準作業流程。</w:t>
            </w:r>
          </w:p>
          <w:p w14:paraId="2DCFBAE6" w14:textId="77777777" w:rsidR="00E56180" w:rsidRDefault="00E56180">
            <w:pPr>
              <w:tabs>
                <w:tab w:val="num" w:pos="480"/>
              </w:tabs>
              <w:spacing w:line="240" w:lineRule="atLeast"/>
              <w:ind w:left="480" w:hanging="480"/>
              <w:rPr>
                <w:rFonts w:ascii="標楷體" w:eastAsia="標楷體" w:hAnsi="標楷體" w:cs="新細明體"/>
                <w:kern w:val="0"/>
              </w:rPr>
            </w:pPr>
            <w:r>
              <w:rPr>
                <w:rFonts w:ascii="標楷體" w:eastAsia="標楷體" w:hAnsi="標楷體" w:cs="標楷體" w:hint="eastAsia"/>
                <w:kern w:val="0"/>
              </w:rPr>
              <w:t>四、</w:t>
            </w:r>
            <w:r>
              <w:rPr>
                <w:rFonts w:ascii="標楷體" w:eastAsia="標楷體" w:hAnsi="標楷體" w:cs="新細明體" w:hint="eastAsia"/>
                <w:kern w:val="0"/>
              </w:rPr>
              <w:t>加強危險職務所使用之機具設備定期維護及檢修。</w:t>
            </w:r>
          </w:p>
          <w:p w14:paraId="1541C9C5" w14:textId="77777777" w:rsidR="00E56180" w:rsidRDefault="00E56180">
            <w:pPr>
              <w:tabs>
                <w:tab w:val="num" w:pos="480"/>
              </w:tabs>
              <w:spacing w:line="240" w:lineRule="atLeast"/>
              <w:ind w:left="480" w:hanging="480"/>
              <w:rPr>
                <w:rFonts w:ascii="標楷體" w:eastAsia="標楷體" w:hAnsi="標楷體" w:cs="新細明體"/>
                <w:kern w:val="0"/>
              </w:rPr>
            </w:pPr>
            <w:r>
              <w:rPr>
                <w:rFonts w:ascii="標楷體" w:eastAsia="標楷體" w:hAnsi="標楷體" w:cs="新細明體" w:hint="eastAsia"/>
                <w:kern w:val="0"/>
              </w:rPr>
              <w:t>五、建立安全及衛生防護通報系統，危害事故發生時，與社區、警察機關保持連</w:t>
            </w:r>
            <w:proofErr w:type="gramStart"/>
            <w:r>
              <w:rPr>
                <w:rFonts w:ascii="標楷體" w:eastAsia="標楷體" w:hAnsi="標楷體" w:cs="新細明體" w:hint="eastAsia"/>
                <w:kern w:val="0"/>
              </w:rPr>
              <w:t>繫</w:t>
            </w:r>
            <w:proofErr w:type="gramEnd"/>
            <w:r>
              <w:rPr>
                <w:rFonts w:ascii="標楷體" w:eastAsia="標楷體" w:hAnsi="標楷體" w:cs="新細明體" w:hint="eastAsia"/>
                <w:kern w:val="0"/>
              </w:rPr>
              <w:t>並報請協助處理。</w:t>
            </w:r>
          </w:p>
          <w:p w14:paraId="17E65798" w14:textId="77777777" w:rsidR="00E56180" w:rsidRDefault="00E56180">
            <w:pPr>
              <w:tabs>
                <w:tab w:val="num" w:pos="480"/>
              </w:tabs>
              <w:spacing w:line="240" w:lineRule="atLeast"/>
              <w:ind w:left="480" w:hanging="480"/>
              <w:rPr>
                <w:rFonts w:ascii="標楷體" w:eastAsia="標楷體" w:hAnsi="標楷體" w:cs="新細明體"/>
                <w:kern w:val="0"/>
              </w:rPr>
            </w:pPr>
            <w:r>
              <w:rPr>
                <w:rFonts w:ascii="標楷體" w:eastAsia="標楷體" w:hAnsi="標楷體" w:cs="標楷體" w:hint="eastAsia"/>
                <w:kern w:val="0"/>
              </w:rPr>
              <w:t>六、</w:t>
            </w:r>
            <w:r>
              <w:rPr>
                <w:rFonts w:ascii="標楷體" w:eastAsia="標楷體" w:hAnsi="標楷體" w:cs="新細明體" w:hint="eastAsia"/>
                <w:kern w:val="0"/>
              </w:rPr>
              <w:t>調查事故發生之原因，檢討改進相關防護措施。</w:t>
            </w:r>
          </w:p>
        </w:tc>
      </w:tr>
      <w:tr w:rsidR="00E56180" w14:paraId="31E7FF07" w14:textId="77777777" w:rsidTr="00E56180">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96F39" w14:textId="77777777" w:rsidR="00E56180" w:rsidRDefault="00E56180">
            <w:pPr>
              <w:widowControl/>
              <w:rPr>
                <w:rFonts w:ascii="新細明體" w:cs="新細明體"/>
                <w:kern w:val="0"/>
              </w:rPr>
            </w:pPr>
          </w:p>
        </w:tc>
        <w:tc>
          <w:tcPr>
            <w:tcW w:w="633" w:type="pct"/>
            <w:tcBorders>
              <w:top w:val="single" w:sz="4" w:space="0" w:color="auto"/>
              <w:left w:val="single" w:sz="4" w:space="0" w:color="auto"/>
              <w:bottom w:val="single" w:sz="4" w:space="0" w:color="auto"/>
              <w:right w:val="single" w:sz="4" w:space="0" w:color="auto"/>
            </w:tcBorders>
            <w:vAlign w:val="center"/>
            <w:hideMark/>
          </w:tcPr>
          <w:p w14:paraId="69680352" w14:textId="2318986E" w:rsidR="00E56180" w:rsidRDefault="00E56180">
            <w:pPr>
              <w:spacing w:line="240" w:lineRule="atLeast"/>
              <w:jc w:val="center"/>
              <w:rPr>
                <w:rFonts w:ascii="標楷體" w:eastAsia="標楷體" w:hAnsi="標楷體" w:cs="新細明體"/>
                <w:kern w:val="0"/>
              </w:rPr>
            </w:pPr>
            <w:r>
              <w:rPr>
                <w:rFonts w:ascii="標楷體" w:eastAsia="標楷體" w:hAnsi="標楷體" w:cs="新細明體" w:hint="eastAsia"/>
                <w:kern w:val="0"/>
              </w:rPr>
              <w:t>輔導組長</w:t>
            </w:r>
          </w:p>
        </w:tc>
        <w:tc>
          <w:tcPr>
            <w:tcW w:w="3720" w:type="pct"/>
            <w:tcBorders>
              <w:top w:val="single" w:sz="4" w:space="0" w:color="auto"/>
              <w:left w:val="single" w:sz="4" w:space="0" w:color="auto"/>
              <w:bottom w:val="single" w:sz="4" w:space="0" w:color="auto"/>
              <w:right w:val="single" w:sz="4" w:space="0" w:color="auto"/>
            </w:tcBorders>
            <w:hideMark/>
          </w:tcPr>
          <w:p w14:paraId="56544BEF" w14:textId="77777777" w:rsidR="00E56180" w:rsidRDefault="00E56180">
            <w:pPr>
              <w:spacing w:line="240" w:lineRule="atLeast"/>
              <w:ind w:left="516" w:hangingChars="215" w:hanging="516"/>
              <w:rPr>
                <w:rFonts w:ascii="標楷體" w:eastAsia="標楷體" w:hAnsi="標楷體" w:cs="新細明體"/>
                <w:kern w:val="0"/>
              </w:rPr>
            </w:pPr>
            <w:r>
              <w:rPr>
                <w:rFonts w:ascii="標楷體" w:eastAsia="標楷體" w:hAnsi="標楷體" w:cs="新細明體" w:hint="eastAsia"/>
                <w:kern w:val="0"/>
              </w:rPr>
              <w:t>一、負責受傷害人員之心理輔導工作，必要時協助轉</w:t>
            </w:r>
            <w:proofErr w:type="gramStart"/>
            <w:r>
              <w:rPr>
                <w:rFonts w:ascii="標楷體" w:eastAsia="標楷體" w:hAnsi="標楷體" w:cs="新細明體" w:hint="eastAsia"/>
                <w:kern w:val="0"/>
              </w:rPr>
              <w:t>介</w:t>
            </w:r>
            <w:proofErr w:type="gramEnd"/>
            <w:r>
              <w:rPr>
                <w:rFonts w:ascii="標楷體" w:eastAsia="標楷體" w:hAnsi="標楷體" w:cs="新細明體" w:hint="eastAsia"/>
                <w:kern w:val="0"/>
              </w:rPr>
              <w:t>專業機構輔導或治療照護。</w:t>
            </w:r>
          </w:p>
          <w:p w14:paraId="7AF20648" w14:textId="77777777" w:rsidR="00E56180" w:rsidRDefault="00E56180">
            <w:pPr>
              <w:spacing w:line="240" w:lineRule="atLeast"/>
              <w:ind w:left="516" w:hangingChars="215" w:hanging="516"/>
              <w:rPr>
                <w:rFonts w:ascii="標楷體" w:eastAsia="標楷體" w:hAnsi="標楷體" w:cs="新細明體"/>
                <w:kern w:val="0"/>
              </w:rPr>
            </w:pPr>
            <w:r>
              <w:rPr>
                <w:rFonts w:ascii="標楷體" w:eastAsia="標楷體" w:hAnsi="標楷體" w:cs="新細明體" w:hint="eastAsia"/>
                <w:kern w:val="0"/>
              </w:rPr>
              <w:t>二、其他安全衛生防護小組召集人交辦事項。</w:t>
            </w:r>
          </w:p>
        </w:tc>
      </w:tr>
      <w:tr w:rsidR="00E56180" w14:paraId="7EC37A49" w14:textId="77777777" w:rsidTr="00E56180">
        <w:trPr>
          <w:trHeight w:val="1450"/>
        </w:trPr>
        <w:tc>
          <w:tcPr>
            <w:tcW w:w="648" w:type="pct"/>
            <w:tcBorders>
              <w:top w:val="single" w:sz="4" w:space="0" w:color="auto"/>
              <w:left w:val="single" w:sz="4" w:space="0" w:color="auto"/>
              <w:bottom w:val="single" w:sz="4" w:space="0" w:color="auto"/>
              <w:right w:val="single" w:sz="4" w:space="0" w:color="auto"/>
            </w:tcBorders>
            <w:vAlign w:val="center"/>
            <w:hideMark/>
          </w:tcPr>
          <w:p w14:paraId="2C2F8796" w14:textId="77777777" w:rsidR="00E56180" w:rsidRDefault="00E56180">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救護醫療</w:t>
            </w:r>
          </w:p>
          <w:p w14:paraId="36714961"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防護組</w:t>
            </w:r>
          </w:p>
        </w:tc>
        <w:tc>
          <w:tcPr>
            <w:tcW w:w="633" w:type="pct"/>
            <w:tcBorders>
              <w:top w:val="single" w:sz="4" w:space="0" w:color="auto"/>
              <w:left w:val="single" w:sz="4" w:space="0" w:color="auto"/>
              <w:bottom w:val="single" w:sz="4" w:space="0" w:color="auto"/>
              <w:right w:val="single" w:sz="4" w:space="0" w:color="auto"/>
            </w:tcBorders>
            <w:vAlign w:val="center"/>
            <w:hideMark/>
          </w:tcPr>
          <w:p w14:paraId="3318D772" w14:textId="77777777" w:rsidR="00E56180" w:rsidRDefault="00E56180">
            <w:pPr>
              <w:widowControl/>
              <w:spacing w:line="240" w:lineRule="atLeast"/>
              <w:jc w:val="center"/>
              <w:rPr>
                <w:rFonts w:ascii="新細明體" w:cs="新細明體"/>
                <w:kern w:val="0"/>
              </w:rPr>
            </w:pPr>
            <w:r>
              <w:rPr>
                <w:rFonts w:ascii="標楷體" w:eastAsia="標楷體" w:hAnsi="標楷體" w:cs="新細明體" w:hint="eastAsia"/>
                <w:kern w:val="0"/>
              </w:rPr>
              <w:t>護理師</w:t>
            </w:r>
          </w:p>
        </w:tc>
        <w:tc>
          <w:tcPr>
            <w:tcW w:w="3720" w:type="pct"/>
            <w:tcBorders>
              <w:top w:val="single" w:sz="4" w:space="0" w:color="auto"/>
              <w:left w:val="single" w:sz="4" w:space="0" w:color="auto"/>
              <w:bottom w:val="single" w:sz="4" w:space="0" w:color="auto"/>
              <w:right w:val="single" w:sz="4" w:space="0" w:color="auto"/>
            </w:tcBorders>
            <w:hideMark/>
          </w:tcPr>
          <w:p w14:paraId="5B0DF5A5" w14:textId="77777777" w:rsidR="00E56180" w:rsidRDefault="00E561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80" w:hangingChars="200" w:hanging="480"/>
              <w:jc w:val="both"/>
              <w:rPr>
                <w:rFonts w:ascii="標楷體" w:eastAsia="標楷體" w:hAnsi="標楷體" w:cs="新細明體"/>
                <w:kern w:val="0"/>
              </w:rPr>
            </w:pPr>
            <w:r>
              <w:rPr>
                <w:rFonts w:ascii="標楷體" w:eastAsia="標楷體" w:hAnsi="標楷體" w:cs="新細明體" w:hint="eastAsia"/>
                <w:kern w:val="0"/>
              </w:rPr>
              <w:t>一、備具簡易急救醫療器材，負責緊急醫務之處理。</w:t>
            </w:r>
          </w:p>
          <w:p w14:paraId="4195B4DA" w14:textId="77777777" w:rsidR="00E56180" w:rsidRDefault="00E56180">
            <w:pPr>
              <w:widowControl/>
              <w:spacing w:line="240" w:lineRule="atLeast"/>
              <w:ind w:left="439" w:hangingChars="183" w:hanging="439"/>
              <w:jc w:val="both"/>
              <w:rPr>
                <w:rFonts w:ascii="標楷體" w:eastAsia="標楷體" w:hAnsi="標楷體" w:cs="新細明體"/>
                <w:kern w:val="0"/>
              </w:rPr>
            </w:pPr>
            <w:r>
              <w:rPr>
                <w:rFonts w:ascii="標楷體" w:eastAsia="標楷體" w:hAnsi="標楷體" w:cs="新細明體" w:hint="eastAsia"/>
                <w:kern w:val="0"/>
              </w:rPr>
              <w:t>二、發現人員</w:t>
            </w:r>
            <w:proofErr w:type="gramStart"/>
            <w:r>
              <w:rPr>
                <w:rFonts w:ascii="標楷體" w:eastAsia="標楷體" w:hAnsi="標楷體" w:cs="新細明體" w:hint="eastAsia"/>
                <w:kern w:val="0"/>
              </w:rPr>
              <w:t>罹</w:t>
            </w:r>
            <w:proofErr w:type="gramEnd"/>
            <w:r>
              <w:rPr>
                <w:rFonts w:ascii="標楷體" w:eastAsia="標楷體" w:hAnsi="標楷體" w:cs="新細明體" w:hint="eastAsia"/>
                <w:kern w:val="0"/>
              </w:rPr>
              <w:t>患法定傳染病時，會同相關單位採取適當之防疫、環境整潔及監控措施，並協助就醫。</w:t>
            </w:r>
          </w:p>
          <w:p w14:paraId="2747D6FA" w14:textId="77777777" w:rsidR="00E56180" w:rsidRDefault="00E5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djustRightInd w:val="0"/>
              <w:snapToGrid w:val="0"/>
              <w:spacing w:line="240" w:lineRule="atLeast"/>
              <w:ind w:left="511" w:hangingChars="213" w:hanging="511"/>
              <w:jc w:val="both"/>
              <w:rPr>
                <w:rFonts w:ascii="標楷體" w:eastAsia="標楷體" w:hAnsi="標楷體" w:cs="新細明體"/>
                <w:kern w:val="0"/>
              </w:rPr>
            </w:pPr>
            <w:r>
              <w:rPr>
                <w:rFonts w:ascii="標楷體" w:eastAsia="標楷體" w:hAnsi="標楷體" w:hint="eastAsia"/>
              </w:rPr>
              <w:t>三、對於經常暴露於有危害安全及衛生顧慮環境致影響其身心健康之虞人員，協助定期特定項目之健</w:t>
            </w:r>
            <w:r>
              <w:rPr>
                <w:rFonts w:ascii="標楷體" w:eastAsia="標楷體" w:hAnsi="標楷體" w:cs="新細明體" w:hint="eastAsia"/>
                <w:kern w:val="0"/>
              </w:rPr>
              <w:t>康檢查。</w:t>
            </w:r>
          </w:p>
          <w:p w14:paraId="0A0F0F1D" w14:textId="77777777" w:rsidR="00E56180" w:rsidRDefault="00E5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djustRightInd w:val="0"/>
              <w:snapToGrid w:val="0"/>
              <w:spacing w:line="240" w:lineRule="atLeast"/>
              <w:ind w:left="511" w:hangingChars="213" w:hanging="511"/>
              <w:jc w:val="both"/>
              <w:rPr>
                <w:rFonts w:ascii="標楷體" w:eastAsia="標楷體" w:hAnsi="標楷體"/>
              </w:rPr>
            </w:pPr>
            <w:r>
              <w:rPr>
                <w:rFonts w:ascii="標楷體" w:eastAsia="標楷體" w:hAnsi="標楷體" w:cs="新細明體" w:hint="eastAsia"/>
                <w:kern w:val="0"/>
              </w:rPr>
              <w:t>四、危害事故發生時，與衛生、醫療機關保持連</w:t>
            </w:r>
            <w:proofErr w:type="gramStart"/>
            <w:r>
              <w:rPr>
                <w:rFonts w:ascii="標楷體" w:eastAsia="標楷體" w:hAnsi="標楷體" w:cs="新細明體" w:hint="eastAsia"/>
                <w:kern w:val="0"/>
              </w:rPr>
              <w:t>繫</w:t>
            </w:r>
            <w:proofErr w:type="gramEnd"/>
            <w:r>
              <w:rPr>
                <w:rFonts w:ascii="標楷體" w:eastAsia="標楷體" w:hAnsi="標楷體" w:cs="新細明體" w:hint="eastAsia"/>
                <w:kern w:val="0"/>
              </w:rPr>
              <w:t>並報請協助處理。</w:t>
            </w:r>
          </w:p>
        </w:tc>
      </w:tr>
      <w:tr w:rsidR="00E56180" w14:paraId="12CA97E2" w14:textId="77777777" w:rsidTr="00E56180">
        <w:trPr>
          <w:trHeight w:val="864"/>
        </w:trPr>
        <w:tc>
          <w:tcPr>
            <w:tcW w:w="648" w:type="pct"/>
            <w:tcBorders>
              <w:top w:val="single" w:sz="4" w:space="0" w:color="auto"/>
              <w:left w:val="single" w:sz="4" w:space="0" w:color="auto"/>
              <w:bottom w:val="single" w:sz="4" w:space="0" w:color="auto"/>
              <w:right w:val="single" w:sz="4" w:space="0" w:color="auto"/>
            </w:tcBorders>
            <w:vAlign w:val="center"/>
            <w:hideMark/>
          </w:tcPr>
          <w:p w14:paraId="2C374FE9" w14:textId="77777777" w:rsidR="00E56180" w:rsidRDefault="00E56180">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行政支援組</w:t>
            </w:r>
          </w:p>
        </w:tc>
        <w:tc>
          <w:tcPr>
            <w:tcW w:w="633" w:type="pct"/>
            <w:tcBorders>
              <w:top w:val="single" w:sz="4" w:space="0" w:color="auto"/>
              <w:left w:val="single" w:sz="4" w:space="0" w:color="auto"/>
              <w:bottom w:val="single" w:sz="4" w:space="0" w:color="auto"/>
              <w:right w:val="single" w:sz="4" w:space="0" w:color="auto"/>
            </w:tcBorders>
            <w:vAlign w:val="center"/>
            <w:hideMark/>
          </w:tcPr>
          <w:p w14:paraId="0EED31C2" w14:textId="07075E92" w:rsidR="00E56180" w:rsidRDefault="00E56180">
            <w:pPr>
              <w:spacing w:line="240" w:lineRule="atLeast"/>
              <w:jc w:val="center"/>
              <w:rPr>
                <w:rFonts w:ascii="新細明體" w:cs="新細明體"/>
                <w:kern w:val="0"/>
              </w:rPr>
            </w:pPr>
            <w:r>
              <w:rPr>
                <w:rFonts w:ascii="標楷體" w:eastAsia="標楷體" w:hAnsi="標楷體" w:cs="新細明體" w:hint="eastAsia"/>
                <w:kern w:val="0"/>
              </w:rPr>
              <w:t>兼辦出納</w:t>
            </w:r>
          </w:p>
        </w:tc>
        <w:tc>
          <w:tcPr>
            <w:tcW w:w="3720" w:type="pct"/>
            <w:tcBorders>
              <w:top w:val="single" w:sz="4" w:space="0" w:color="auto"/>
              <w:left w:val="single" w:sz="4" w:space="0" w:color="auto"/>
              <w:bottom w:val="single" w:sz="4" w:space="0" w:color="auto"/>
              <w:right w:val="single" w:sz="4" w:space="0" w:color="auto"/>
            </w:tcBorders>
            <w:vAlign w:val="center"/>
            <w:hideMark/>
          </w:tcPr>
          <w:p w14:paraId="3C9A9ECB" w14:textId="77777777" w:rsidR="00E56180" w:rsidRDefault="00E56180">
            <w:pPr>
              <w:spacing w:line="240" w:lineRule="atLeast"/>
              <w:rPr>
                <w:rFonts w:ascii="標楷體" w:eastAsia="標楷體" w:hAnsi="標楷體" w:cs="新細明體"/>
                <w:kern w:val="0"/>
              </w:rPr>
            </w:pPr>
            <w:r>
              <w:rPr>
                <w:rFonts w:ascii="標楷體" w:eastAsia="標楷體" w:hAnsi="標楷體" w:cs="新細明體" w:hint="eastAsia"/>
                <w:kern w:val="0"/>
              </w:rPr>
              <w:t>危害事故發生時，協助當事人墊付費用之歸墊、請領慰問金等事宜。</w:t>
            </w:r>
          </w:p>
        </w:tc>
      </w:tr>
    </w:tbl>
    <w:p w14:paraId="09740240" w14:textId="77777777" w:rsidR="005D58E6" w:rsidRPr="00E56180" w:rsidRDefault="005D58E6" w:rsidP="00612879">
      <w:pPr>
        <w:spacing w:line="320" w:lineRule="exact"/>
        <w:rPr>
          <w:rFonts w:ascii="標楷體" w:eastAsia="標楷體" w:hAnsi="標楷體"/>
        </w:rPr>
      </w:pPr>
    </w:p>
    <w:sectPr w:rsidR="005D58E6" w:rsidRPr="00E56180" w:rsidSect="00D2331D">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7E0E5" w14:textId="77777777" w:rsidR="00A479B5" w:rsidRDefault="00A479B5" w:rsidP="00D03C9D">
      <w:r>
        <w:separator/>
      </w:r>
    </w:p>
  </w:endnote>
  <w:endnote w:type="continuationSeparator" w:id="0">
    <w:p w14:paraId="5129E2E0" w14:textId="77777777" w:rsidR="00A479B5" w:rsidRDefault="00A479B5" w:rsidP="00D0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2D41B" w14:textId="77777777" w:rsidR="00A479B5" w:rsidRDefault="00A479B5" w:rsidP="00D03C9D">
      <w:r>
        <w:separator/>
      </w:r>
    </w:p>
  </w:footnote>
  <w:footnote w:type="continuationSeparator" w:id="0">
    <w:p w14:paraId="5B243F2E" w14:textId="77777777" w:rsidR="00A479B5" w:rsidRDefault="00A479B5" w:rsidP="00D0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7712F"/>
    <w:multiLevelType w:val="hybridMultilevel"/>
    <w:tmpl w:val="E7D0D888"/>
    <w:lvl w:ilvl="0" w:tplc="92262FB2">
      <w:start w:val="1"/>
      <w:numFmt w:val="taiwaneseCountingThousand"/>
      <w:lvlText w:val="%1、"/>
      <w:lvlJc w:val="left"/>
      <w:pPr>
        <w:tabs>
          <w:tab w:val="num" w:pos="480"/>
        </w:tabs>
        <w:ind w:left="480" w:hanging="480"/>
      </w:pPr>
      <w:rPr>
        <w:rFonts w:ascii="標楷體" w:eastAsia="標楷體" w:hAnsi="標楷體" w:cs="新細明體"/>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9D"/>
    <w:rsid w:val="00031541"/>
    <w:rsid w:val="00084CC3"/>
    <w:rsid w:val="005D58E6"/>
    <w:rsid w:val="00612879"/>
    <w:rsid w:val="007E211A"/>
    <w:rsid w:val="0082545C"/>
    <w:rsid w:val="00A44338"/>
    <w:rsid w:val="00A479B5"/>
    <w:rsid w:val="00AE76C9"/>
    <w:rsid w:val="00B54B0F"/>
    <w:rsid w:val="00C006B6"/>
    <w:rsid w:val="00C35BD7"/>
    <w:rsid w:val="00CD6DFF"/>
    <w:rsid w:val="00D03C9D"/>
    <w:rsid w:val="00D35315"/>
    <w:rsid w:val="00E33AF0"/>
    <w:rsid w:val="00E561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81DF1"/>
  <w15:chartTrackingRefBased/>
  <w15:docId w15:val="{F7C60A9F-9A00-41F5-8CF7-D0E0990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9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03C9D"/>
    <w:pPr>
      <w:snapToGrid w:val="0"/>
    </w:pPr>
    <w:rPr>
      <w:rFonts w:ascii="Calibri" w:hAnsi="Calibri"/>
      <w:sz w:val="20"/>
      <w:szCs w:val="20"/>
    </w:rPr>
  </w:style>
  <w:style w:type="character" w:customStyle="1" w:styleId="a4">
    <w:name w:val="註腳文字 字元"/>
    <w:basedOn w:val="a0"/>
    <w:link w:val="a3"/>
    <w:uiPriority w:val="99"/>
    <w:semiHidden/>
    <w:rsid w:val="00D03C9D"/>
    <w:rPr>
      <w:rFonts w:ascii="Calibri" w:eastAsia="新細明體" w:hAnsi="Calibri" w:cs="Times New Roman"/>
      <w:sz w:val="20"/>
      <w:szCs w:val="20"/>
    </w:rPr>
  </w:style>
  <w:style w:type="character" w:styleId="a5">
    <w:name w:val="footnote reference"/>
    <w:uiPriority w:val="99"/>
    <w:semiHidden/>
    <w:unhideWhenUsed/>
    <w:rsid w:val="00D03C9D"/>
    <w:rPr>
      <w:vertAlign w:val="superscript"/>
    </w:rPr>
  </w:style>
  <w:style w:type="paragraph" w:styleId="a6">
    <w:name w:val="header"/>
    <w:basedOn w:val="a"/>
    <w:link w:val="a7"/>
    <w:uiPriority w:val="99"/>
    <w:unhideWhenUsed/>
    <w:rsid w:val="00C006B6"/>
    <w:pPr>
      <w:tabs>
        <w:tab w:val="center" w:pos="4153"/>
        <w:tab w:val="right" w:pos="8306"/>
      </w:tabs>
      <w:snapToGrid w:val="0"/>
    </w:pPr>
    <w:rPr>
      <w:sz w:val="20"/>
      <w:szCs w:val="20"/>
    </w:rPr>
  </w:style>
  <w:style w:type="character" w:customStyle="1" w:styleId="a7">
    <w:name w:val="頁首 字元"/>
    <w:basedOn w:val="a0"/>
    <w:link w:val="a6"/>
    <w:uiPriority w:val="99"/>
    <w:rsid w:val="00C006B6"/>
    <w:rPr>
      <w:rFonts w:ascii="Times New Roman" w:eastAsia="新細明體" w:hAnsi="Times New Roman" w:cs="Times New Roman"/>
      <w:sz w:val="20"/>
      <w:szCs w:val="20"/>
    </w:rPr>
  </w:style>
  <w:style w:type="paragraph" w:styleId="a8">
    <w:name w:val="footer"/>
    <w:basedOn w:val="a"/>
    <w:link w:val="a9"/>
    <w:uiPriority w:val="99"/>
    <w:unhideWhenUsed/>
    <w:rsid w:val="00C006B6"/>
    <w:pPr>
      <w:tabs>
        <w:tab w:val="center" w:pos="4153"/>
        <w:tab w:val="right" w:pos="8306"/>
      </w:tabs>
      <w:snapToGrid w:val="0"/>
    </w:pPr>
    <w:rPr>
      <w:sz w:val="20"/>
      <w:szCs w:val="20"/>
    </w:rPr>
  </w:style>
  <w:style w:type="character" w:customStyle="1" w:styleId="a9">
    <w:name w:val="頁尾 字元"/>
    <w:basedOn w:val="a0"/>
    <w:link w:val="a8"/>
    <w:uiPriority w:val="99"/>
    <w:rsid w:val="00C006B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91302">
      <w:bodyDiv w:val="1"/>
      <w:marLeft w:val="0"/>
      <w:marRight w:val="0"/>
      <w:marTop w:val="0"/>
      <w:marBottom w:val="0"/>
      <w:divBdr>
        <w:top w:val="none" w:sz="0" w:space="0" w:color="auto"/>
        <w:left w:val="none" w:sz="0" w:space="0" w:color="auto"/>
        <w:bottom w:val="none" w:sz="0" w:space="0" w:color="auto"/>
        <w:right w:val="none" w:sz="0" w:space="0" w:color="auto"/>
      </w:divBdr>
      <w:divsChild>
        <w:div w:id="553077228">
          <w:marLeft w:val="0"/>
          <w:marRight w:val="0"/>
          <w:marTop w:val="0"/>
          <w:marBottom w:val="0"/>
          <w:divBdr>
            <w:top w:val="none" w:sz="0" w:space="0" w:color="auto"/>
            <w:left w:val="none" w:sz="0" w:space="0" w:color="auto"/>
            <w:bottom w:val="none" w:sz="0" w:space="0" w:color="auto"/>
            <w:right w:val="none" w:sz="0" w:space="0" w:color="auto"/>
          </w:divBdr>
        </w:div>
        <w:div w:id="251207299">
          <w:marLeft w:val="0"/>
          <w:marRight w:val="0"/>
          <w:marTop w:val="0"/>
          <w:marBottom w:val="0"/>
          <w:divBdr>
            <w:top w:val="none" w:sz="0" w:space="0" w:color="auto"/>
            <w:left w:val="none" w:sz="0" w:space="0" w:color="auto"/>
            <w:bottom w:val="none" w:sz="0" w:space="0" w:color="auto"/>
            <w:right w:val="none" w:sz="0" w:space="0" w:color="auto"/>
          </w:divBdr>
          <w:divsChild>
            <w:div w:id="1553693004">
              <w:marLeft w:val="0"/>
              <w:marRight w:val="0"/>
              <w:marTop w:val="0"/>
              <w:marBottom w:val="0"/>
              <w:divBdr>
                <w:top w:val="none" w:sz="0" w:space="0" w:color="auto"/>
                <w:left w:val="none" w:sz="0" w:space="0" w:color="auto"/>
                <w:bottom w:val="none" w:sz="0" w:space="0" w:color="auto"/>
                <w:right w:val="none" w:sz="0" w:space="0" w:color="auto"/>
              </w:divBdr>
              <w:divsChild>
                <w:div w:id="18723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username</cp:lastModifiedBy>
  <cp:revision>2</cp:revision>
  <cp:lastPrinted>2023-01-09T01:48:00Z</cp:lastPrinted>
  <dcterms:created xsi:type="dcterms:W3CDTF">2023-02-22T06:08:00Z</dcterms:created>
  <dcterms:modified xsi:type="dcterms:W3CDTF">2023-02-22T06:08:00Z</dcterms:modified>
</cp:coreProperties>
</file>